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5F" w:rsidRPr="009D0C5F" w:rsidRDefault="009D0C5F" w:rsidP="00EB4277">
      <w:pPr>
        <w:autoSpaceDE w:val="0"/>
        <w:autoSpaceDN w:val="0"/>
        <w:adjustRightInd w:val="0"/>
        <w:ind w:left="-567"/>
        <w:jc w:val="right"/>
        <w:rPr>
          <w:sz w:val="28"/>
          <w:szCs w:val="28"/>
        </w:rPr>
      </w:pPr>
      <w:r w:rsidRPr="009D0C5F">
        <w:rPr>
          <w:sz w:val="28"/>
          <w:szCs w:val="28"/>
        </w:rPr>
        <w:t xml:space="preserve">ПРИЛОЖЕНИЕ № </w:t>
      </w:r>
      <w:r w:rsidR="004D457D">
        <w:rPr>
          <w:sz w:val="28"/>
          <w:szCs w:val="28"/>
        </w:rPr>
        <w:t>6</w:t>
      </w:r>
    </w:p>
    <w:p w:rsidR="00373A59" w:rsidRDefault="00373A59" w:rsidP="00373A59">
      <w:pPr>
        <w:shd w:val="clear" w:color="auto" w:fill="FFFFFF"/>
        <w:ind w:firstLine="567"/>
        <w:jc w:val="right"/>
        <w:rPr>
          <w:spacing w:val="-6"/>
          <w:sz w:val="28"/>
          <w:szCs w:val="28"/>
        </w:rPr>
      </w:pPr>
      <w:r>
        <w:rPr>
          <w:spacing w:val="-6"/>
          <w:sz w:val="28"/>
          <w:szCs w:val="28"/>
        </w:rPr>
        <w:t>к Положению об учетной политике</w:t>
      </w:r>
    </w:p>
    <w:p w:rsidR="00373A59" w:rsidRDefault="00373A59" w:rsidP="00373A59">
      <w:pPr>
        <w:shd w:val="clear" w:color="auto" w:fill="FFFFFF"/>
        <w:ind w:firstLine="567"/>
        <w:jc w:val="right"/>
        <w:rPr>
          <w:spacing w:val="-6"/>
          <w:sz w:val="28"/>
          <w:szCs w:val="28"/>
        </w:rPr>
      </w:pPr>
      <w:r>
        <w:rPr>
          <w:spacing w:val="-6"/>
          <w:sz w:val="28"/>
          <w:szCs w:val="28"/>
        </w:rPr>
        <w:t xml:space="preserve">учреждения, </w:t>
      </w:r>
      <w:proofErr w:type="gramStart"/>
      <w:r>
        <w:rPr>
          <w:spacing w:val="-6"/>
          <w:sz w:val="28"/>
          <w:szCs w:val="28"/>
        </w:rPr>
        <w:t>утвержденной</w:t>
      </w:r>
      <w:proofErr w:type="gramEnd"/>
      <w:r>
        <w:rPr>
          <w:spacing w:val="-6"/>
          <w:sz w:val="28"/>
          <w:szCs w:val="28"/>
        </w:rPr>
        <w:t xml:space="preserve"> Приказом</w:t>
      </w:r>
    </w:p>
    <w:p w:rsidR="006A49EF" w:rsidRDefault="006A49EF" w:rsidP="006A49EF">
      <w:pPr>
        <w:tabs>
          <w:tab w:val="left" w:pos="9072"/>
        </w:tabs>
        <w:ind w:left="-567"/>
        <w:jc w:val="right"/>
        <w:rPr>
          <w:sz w:val="28"/>
          <w:szCs w:val="28"/>
        </w:rPr>
      </w:pPr>
      <w:r>
        <w:rPr>
          <w:spacing w:val="-6"/>
          <w:sz w:val="28"/>
          <w:szCs w:val="28"/>
        </w:rPr>
        <w:t>№  442 от « 30 » декабря 2022 г.</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EB4277">
      <w:pPr>
        <w:autoSpaceDE w:val="0"/>
        <w:autoSpaceDN w:val="0"/>
        <w:adjustRightInd w:val="0"/>
        <w:ind w:left="-567"/>
        <w:jc w:val="center"/>
        <w:rPr>
          <w:sz w:val="28"/>
          <w:szCs w:val="28"/>
        </w:rPr>
      </w:pPr>
      <w:r w:rsidRPr="009D0C5F">
        <w:rPr>
          <w:sz w:val="28"/>
          <w:szCs w:val="28"/>
        </w:rPr>
        <w:t>ПОЛОЖЕНИЕ</w:t>
      </w:r>
    </w:p>
    <w:p w:rsidR="009D0C5F" w:rsidRPr="009D0C5F" w:rsidRDefault="009D0C5F" w:rsidP="00EB4277">
      <w:pPr>
        <w:autoSpaceDE w:val="0"/>
        <w:autoSpaceDN w:val="0"/>
        <w:adjustRightInd w:val="0"/>
        <w:ind w:left="-567"/>
        <w:jc w:val="center"/>
        <w:rPr>
          <w:sz w:val="28"/>
          <w:szCs w:val="28"/>
        </w:rPr>
      </w:pPr>
      <w:r w:rsidRPr="009D0C5F">
        <w:rPr>
          <w:sz w:val="28"/>
          <w:szCs w:val="28"/>
        </w:rPr>
        <w:t>О ПОРЯДКЕ ПРОВЕДЕНИЯ ИНВЕНТАРИЗАЦИИ</w:t>
      </w:r>
    </w:p>
    <w:p w:rsidR="009D0C5F" w:rsidRPr="009D0C5F" w:rsidRDefault="009D0C5F" w:rsidP="00EB4277">
      <w:pPr>
        <w:autoSpaceDE w:val="0"/>
        <w:autoSpaceDN w:val="0"/>
        <w:adjustRightInd w:val="0"/>
        <w:ind w:left="-567"/>
        <w:jc w:val="center"/>
        <w:rPr>
          <w:sz w:val="28"/>
          <w:szCs w:val="28"/>
        </w:rPr>
      </w:pPr>
      <w:r w:rsidRPr="009D0C5F">
        <w:rPr>
          <w:sz w:val="28"/>
          <w:szCs w:val="28"/>
        </w:rPr>
        <w:t>ОСНОВНЫХ СРЕДСТВ</w:t>
      </w:r>
      <w:proofErr w:type="gramStart"/>
      <w:r w:rsidRPr="009D0C5F">
        <w:rPr>
          <w:sz w:val="28"/>
          <w:szCs w:val="28"/>
        </w:rPr>
        <w:t>,Н</w:t>
      </w:r>
      <w:proofErr w:type="gramEnd"/>
      <w:r w:rsidRPr="009D0C5F">
        <w:rPr>
          <w:sz w:val="28"/>
          <w:szCs w:val="28"/>
        </w:rPr>
        <w:t>ЕПРОИЗВЕДЕННЫХ И НЕМАТЕРИАЛЬНЫХ АКТ</w:t>
      </w:r>
      <w:r w:rsidRPr="009D0C5F">
        <w:rPr>
          <w:sz w:val="28"/>
          <w:szCs w:val="28"/>
        </w:rPr>
        <w:t>И</w:t>
      </w:r>
      <w:r w:rsidRPr="009D0C5F">
        <w:rPr>
          <w:sz w:val="28"/>
          <w:szCs w:val="28"/>
        </w:rPr>
        <w:t xml:space="preserve">ВОВ,МАТЕРИАЛЬНЫХ </w:t>
      </w:r>
      <w:r w:rsidR="00007CBC" w:rsidRPr="009D0C5F">
        <w:rPr>
          <w:sz w:val="28"/>
          <w:szCs w:val="28"/>
        </w:rPr>
        <w:t>ЗАПАСОВ, ЗАБАЛАНСОВЫХ</w:t>
      </w:r>
      <w:r w:rsidRPr="009D0C5F">
        <w:rPr>
          <w:sz w:val="28"/>
          <w:szCs w:val="28"/>
        </w:rPr>
        <w:t xml:space="preserve"> СЧЕТОВ, </w:t>
      </w:r>
      <w:r w:rsidR="00CC78D8" w:rsidRPr="009D0C5F">
        <w:rPr>
          <w:sz w:val="28"/>
          <w:szCs w:val="28"/>
        </w:rPr>
        <w:t>КАССЫ, ДЕ</w:t>
      </w:r>
      <w:r w:rsidRPr="009D0C5F">
        <w:rPr>
          <w:sz w:val="28"/>
          <w:szCs w:val="28"/>
        </w:rPr>
        <w:t>-БИТОРСКОЙ И КРЕДИТОРСКОЙ ЗАДОЛЖЕННОСТИ</w:t>
      </w:r>
    </w:p>
    <w:p w:rsidR="009D0C5F" w:rsidRPr="009D0C5F" w:rsidRDefault="009D0C5F" w:rsidP="00EB4277">
      <w:pPr>
        <w:autoSpaceDE w:val="0"/>
        <w:autoSpaceDN w:val="0"/>
        <w:adjustRightInd w:val="0"/>
        <w:ind w:left="-567"/>
        <w:jc w:val="center"/>
        <w:rPr>
          <w:sz w:val="28"/>
          <w:szCs w:val="28"/>
        </w:rPr>
      </w:pPr>
    </w:p>
    <w:p w:rsidR="009D0C5F" w:rsidRPr="009D0C5F" w:rsidRDefault="009D0C5F" w:rsidP="00EB4277">
      <w:pPr>
        <w:autoSpaceDE w:val="0"/>
        <w:autoSpaceDN w:val="0"/>
        <w:adjustRightInd w:val="0"/>
        <w:ind w:left="-567"/>
        <w:jc w:val="center"/>
        <w:rPr>
          <w:sz w:val="28"/>
          <w:szCs w:val="28"/>
        </w:rPr>
      </w:pPr>
    </w:p>
    <w:p w:rsidR="009D0C5F" w:rsidRPr="009D0C5F" w:rsidRDefault="009D0C5F" w:rsidP="00EB4277">
      <w:pPr>
        <w:autoSpaceDE w:val="0"/>
        <w:autoSpaceDN w:val="0"/>
        <w:adjustRightInd w:val="0"/>
        <w:ind w:left="-567"/>
        <w:jc w:val="center"/>
        <w:rPr>
          <w:sz w:val="28"/>
          <w:szCs w:val="28"/>
        </w:rPr>
      </w:pPr>
      <w:r w:rsidRPr="009D0C5F">
        <w:rPr>
          <w:sz w:val="28"/>
          <w:szCs w:val="28"/>
        </w:rPr>
        <w:t>1.</w:t>
      </w:r>
      <w:r w:rsidRPr="009D0C5F">
        <w:rPr>
          <w:sz w:val="28"/>
          <w:szCs w:val="28"/>
        </w:rPr>
        <w:tab/>
        <w:t>ОБЩИЕ ПОЛОЖЕНИЯ</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EB4277">
      <w:pPr>
        <w:autoSpaceDE w:val="0"/>
        <w:autoSpaceDN w:val="0"/>
        <w:adjustRightInd w:val="0"/>
        <w:ind w:left="-567" w:firstLine="567"/>
        <w:jc w:val="both"/>
        <w:rPr>
          <w:sz w:val="28"/>
          <w:szCs w:val="28"/>
        </w:rPr>
      </w:pPr>
      <w:r w:rsidRPr="009D0C5F">
        <w:rPr>
          <w:sz w:val="28"/>
          <w:szCs w:val="28"/>
        </w:rPr>
        <w:t>1.1. Цель Положения – закрепить порядок проведения инвентаризации осно</w:t>
      </w:r>
      <w:r w:rsidRPr="009D0C5F">
        <w:rPr>
          <w:sz w:val="28"/>
          <w:szCs w:val="28"/>
        </w:rPr>
        <w:t>в</w:t>
      </w:r>
      <w:r w:rsidRPr="009D0C5F">
        <w:rPr>
          <w:sz w:val="28"/>
          <w:szCs w:val="28"/>
        </w:rPr>
        <w:t xml:space="preserve">ных средств, </w:t>
      </w:r>
      <w:proofErr w:type="spellStart"/>
      <w:r w:rsidRPr="009D0C5F">
        <w:rPr>
          <w:sz w:val="28"/>
          <w:szCs w:val="28"/>
        </w:rPr>
        <w:t>непроизведенных</w:t>
      </w:r>
      <w:proofErr w:type="spellEnd"/>
      <w:r w:rsidRPr="009D0C5F">
        <w:rPr>
          <w:sz w:val="28"/>
          <w:szCs w:val="28"/>
        </w:rPr>
        <w:t xml:space="preserve"> и нематериальных активов, материальных </w:t>
      </w:r>
      <w:r w:rsidR="00007CBC" w:rsidRPr="009D0C5F">
        <w:rPr>
          <w:sz w:val="28"/>
          <w:szCs w:val="28"/>
        </w:rPr>
        <w:t xml:space="preserve">запасов, </w:t>
      </w:r>
      <w:proofErr w:type="spellStart"/>
      <w:r w:rsidR="00007CBC" w:rsidRPr="009D0C5F">
        <w:rPr>
          <w:sz w:val="28"/>
          <w:szCs w:val="28"/>
        </w:rPr>
        <w:t>забалансовых</w:t>
      </w:r>
      <w:proofErr w:type="spellEnd"/>
      <w:r w:rsidRPr="009D0C5F">
        <w:rPr>
          <w:sz w:val="28"/>
          <w:szCs w:val="28"/>
        </w:rPr>
        <w:t xml:space="preserve"> счетов, </w:t>
      </w:r>
      <w:r w:rsidR="00007CBC" w:rsidRPr="009D0C5F">
        <w:rPr>
          <w:sz w:val="28"/>
          <w:szCs w:val="28"/>
        </w:rPr>
        <w:t>кассы, дебиторской</w:t>
      </w:r>
      <w:r w:rsidRPr="009D0C5F">
        <w:rPr>
          <w:sz w:val="28"/>
          <w:szCs w:val="28"/>
        </w:rPr>
        <w:t xml:space="preserve"> и кредиторской задолженности.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1.2. Основные цели инвентаризации: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выявление фактического наличия имущества и определение статуса и ц</w:t>
      </w:r>
      <w:r w:rsidRPr="009D0C5F">
        <w:rPr>
          <w:sz w:val="28"/>
          <w:szCs w:val="28"/>
        </w:rPr>
        <w:t>е</w:t>
      </w:r>
      <w:r w:rsidRPr="009D0C5F">
        <w:rPr>
          <w:sz w:val="28"/>
          <w:szCs w:val="28"/>
        </w:rPr>
        <w:t xml:space="preserve">левой функции каждого объекта основных средств, </w:t>
      </w:r>
      <w:proofErr w:type="spellStart"/>
      <w:r w:rsidRPr="009D0C5F">
        <w:rPr>
          <w:sz w:val="28"/>
          <w:szCs w:val="28"/>
        </w:rPr>
        <w:t>непроизведенных</w:t>
      </w:r>
      <w:proofErr w:type="spellEnd"/>
      <w:r w:rsidRPr="009D0C5F">
        <w:rPr>
          <w:sz w:val="28"/>
          <w:szCs w:val="28"/>
        </w:rPr>
        <w:t xml:space="preserve"> и нематер</w:t>
      </w:r>
      <w:r w:rsidRPr="009D0C5F">
        <w:rPr>
          <w:sz w:val="28"/>
          <w:szCs w:val="28"/>
        </w:rPr>
        <w:t>и</w:t>
      </w:r>
      <w:r w:rsidRPr="009D0C5F">
        <w:rPr>
          <w:sz w:val="28"/>
          <w:szCs w:val="28"/>
        </w:rPr>
        <w:t xml:space="preserve">альных активов, </w:t>
      </w:r>
      <w:r w:rsidR="00007CBC" w:rsidRPr="009D0C5F">
        <w:rPr>
          <w:sz w:val="28"/>
          <w:szCs w:val="28"/>
        </w:rPr>
        <w:t>соответствие имущества</w:t>
      </w:r>
      <w:r w:rsidRPr="009D0C5F">
        <w:rPr>
          <w:sz w:val="28"/>
          <w:szCs w:val="28"/>
        </w:rPr>
        <w:t xml:space="preserve"> критериям «актива», выявление фактич</w:t>
      </w:r>
      <w:r w:rsidRPr="009D0C5F">
        <w:rPr>
          <w:sz w:val="28"/>
          <w:szCs w:val="28"/>
        </w:rPr>
        <w:t>е</w:t>
      </w:r>
      <w:r w:rsidRPr="009D0C5F">
        <w:rPr>
          <w:sz w:val="28"/>
          <w:szCs w:val="28"/>
        </w:rPr>
        <w:t>ского наличия материальных запасов учреждения и определение статуса и целевой функции, отнесение имущества к активам;</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сопоставление фактического наличия основных средств и материальных </w:t>
      </w:r>
      <w:r w:rsidR="00007CBC" w:rsidRPr="009D0C5F">
        <w:rPr>
          <w:sz w:val="28"/>
          <w:szCs w:val="28"/>
        </w:rPr>
        <w:t>запасов с</w:t>
      </w:r>
      <w:r w:rsidRPr="009D0C5F">
        <w:rPr>
          <w:sz w:val="28"/>
          <w:szCs w:val="28"/>
        </w:rPr>
        <w:t xml:space="preserve"> данными бухгалтерского учета, числящихся на балансовых и </w:t>
      </w:r>
      <w:proofErr w:type="spellStart"/>
      <w:r w:rsidRPr="009D0C5F">
        <w:rPr>
          <w:sz w:val="28"/>
          <w:szCs w:val="28"/>
        </w:rPr>
        <w:t>забаланс</w:t>
      </w:r>
      <w:r w:rsidR="00EB4277">
        <w:rPr>
          <w:sz w:val="28"/>
          <w:szCs w:val="28"/>
        </w:rPr>
        <w:t>о</w:t>
      </w:r>
      <w:r w:rsidRPr="009D0C5F">
        <w:rPr>
          <w:sz w:val="28"/>
          <w:szCs w:val="28"/>
        </w:rPr>
        <w:t>вых</w:t>
      </w:r>
      <w:proofErr w:type="spellEnd"/>
      <w:r w:rsidRPr="009D0C5F">
        <w:rPr>
          <w:sz w:val="28"/>
          <w:szCs w:val="28"/>
        </w:rPr>
        <w:t xml:space="preserve"> счетах и выявление отклонений;</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проверка полноты отражения в учете операций с нефинансовыми </w:t>
      </w:r>
      <w:r w:rsidR="00007CBC" w:rsidRPr="009D0C5F">
        <w:rPr>
          <w:sz w:val="28"/>
          <w:szCs w:val="28"/>
        </w:rPr>
        <w:t>активами и</w:t>
      </w:r>
      <w:r w:rsidRPr="009D0C5F">
        <w:rPr>
          <w:sz w:val="28"/>
          <w:szCs w:val="28"/>
        </w:rPr>
        <w:t xml:space="preserve"> правильность оформления первичных учетных документов.</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Проведение инвентаризации осуществляется постоянно действующей инвент</w:t>
      </w:r>
      <w:r w:rsidRPr="009D0C5F">
        <w:rPr>
          <w:sz w:val="28"/>
          <w:szCs w:val="28"/>
        </w:rPr>
        <w:t>а</w:t>
      </w:r>
      <w:r w:rsidRPr="009D0C5F">
        <w:rPr>
          <w:sz w:val="28"/>
          <w:szCs w:val="28"/>
        </w:rPr>
        <w:t xml:space="preserve">ризационной комиссией (далее – инвентаризационная комиссия), назначенной приказом руководителя медицинской организации </w:t>
      </w:r>
      <w:bookmarkStart w:id="0" w:name="_Hlk101444526"/>
      <w:r w:rsidRPr="009D0C5F">
        <w:rPr>
          <w:sz w:val="28"/>
          <w:szCs w:val="28"/>
        </w:rPr>
        <w:t>К</w:t>
      </w:r>
      <w:r w:rsidR="00007CBC">
        <w:rPr>
          <w:sz w:val="28"/>
          <w:szCs w:val="28"/>
        </w:rPr>
        <w:t>узбасса</w:t>
      </w:r>
      <w:bookmarkEnd w:id="0"/>
      <w:r w:rsidRPr="009D0C5F">
        <w:rPr>
          <w:sz w:val="28"/>
          <w:szCs w:val="28"/>
        </w:rPr>
        <w:t xml:space="preserve">. </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Инвентаризация может быть плановая и внеплановая (внезапная):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плановая инвентаризация проводится ежегодно перед составлением год</w:t>
      </w:r>
      <w:r w:rsidRPr="009D0C5F">
        <w:rPr>
          <w:sz w:val="28"/>
          <w:szCs w:val="28"/>
        </w:rPr>
        <w:t>о</w:t>
      </w:r>
      <w:r w:rsidRPr="009D0C5F">
        <w:rPr>
          <w:sz w:val="28"/>
          <w:szCs w:val="28"/>
        </w:rPr>
        <w:t>вой отчетности;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внеплановая (внезапная) инвентаризация проводится как по решению р</w:t>
      </w:r>
      <w:r w:rsidRPr="009D0C5F">
        <w:rPr>
          <w:sz w:val="28"/>
          <w:szCs w:val="28"/>
        </w:rPr>
        <w:t>у</w:t>
      </w:r>
      <w:r w:rsidRPr="009D0C5F">
        <w:rPr>
          <w:sz w:val="28"/>
          <w:szCs w:val="28"/>
        </w:rPr>
        <w:t xml:space="preserve">ководителя медицинской организации </w:t>
      </w:r>
      <w:r w:rsidR="00CC78D8" w:rsidRPr="009D0C5F">
        <w:rPr>
          <w:sz w:val="28"/>
          <w:szCs w:val="28"/>
        </w:rPr>
        <w:t>К</w:t>
      </w:r>
      <w:r w:rsidR="00CC78D8">
        <w:rPr>
          <w:sz w:val="28"/>
          <w:szCs w:val="28"/>
        </w:rPr>
        <w:t>узбасса</w:t>
      </w:r>
      <w:r w:rsidRPr="009D0C5F">
        <w:rPr>
          <w:sz w:val="28"/>
          <w:szCs w:val="28"/>
        </w:rPr>
        <w:t>, так и по требованию контрол</w:t>
      </w:r>
      <w:r w:rsidRPr="009D0C5F">
        <w:rPr>
          <w:sz w:val="28"/>
          <w:szCs w:val="28"/>
        </w:rPr>
        <w:t>и</w:t>
      </w:r>
      <w:r w:rsidRPr="009D0C5F">
        <w:rPr>
          <w:sz w:val="28"/>
          <w:szCs w:val="28"/>
        </w:rPr>
        <w:t>рующих органов.</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Отсутствие хотя бы одного члена комиссии при проведении инвентаризации служит основанием для признания результатов инвентаризации </w:t>
      </w:r>
      <w:proofErr w:type="gramStart"/>
      <w:r w:rsidRPr="009D0C5F">
        <w:rPr>
          <w:sz w:val="28"/>
          <w:szCs w:val="28"/>
        </w:rPr>
        <w:t>недействительными</w:t>
      </w:r>
      <w:proofErr w:type="gramEnd"/>
      <w:r w:rsidRPr="009D0C5F">
        <w:rPr>
          <w:sz w:val="28"/>
          <w:szCs w:val="28"/>
        </w:rPr>
        <w:t>.</w:t>
      </w:r>
    </w:p>
    <w:p w:rsidR="009D0C5F" w:rsidRPr="009D0C5F" w:rsidRDefault="009D0C5F" w:rsidP="001D203D">
      <w:pPr>
        <w:autoSpaceDE w:val="0"/>
        <w:autoSpaceDN w:val="0"/>
        <w:adjustRightInd w:val="0"/>
        <w:ind w:left="-567"/>
        <w:jc w:val="both"/>
        <w:rPr>
          <w:sz w:val="28"/>
          <w:szCs w:val="28"/>
        </w:rPr>
      </w:pPr>
      <w:r w:rsidRPr="009D0C5F">
        <w:rPr>
          <w:sz w:val="28"/>
          <w:szCs w:val="28"/>
        </w:rPr>
        <w:t>Инвентаризационная комиссия несет ответственность:</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за своевременность и соблюдение порядка проведения инвентаризации в соответствии с приказом руководителя;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за правильность и своевременность оформления результатов инвентариз</w:t>
      </w:r>
      <w:r w:rsidRPr="009D0C5F">
        <w:rPr>
          <w:sz w:val="28"/>
          <w:szCs w:val="28"/>
        </w:rPr>
        <w:t>а</w:t>
      </w:r>
      <w:r w:rsidRPr="009D0C5F">
        <w:rPr>
          <w:sz w:val="28"/>
          <w:szCs w:val="28"/>
        </w:rPr>
        <w:t>ции.</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1D203D">
      <w:pPr>
        <w:autoSpaceDE w:val="0"/>
        <w:autoSpaceDN w:val="0"/>
        <w:adjustRightInd w:val="0"/>
        <w:ind w:left="-567"/>
        <w:jc w:val="both"/>
        <w:rPr>
          <w:sz w:val="28"/>
          <w:szCs w:val="28"/>
        </w:rPr>
      </w:pPr>
    </w:p>
    <w:p w:rsidR="009D0C5F" w:rsidRPr="009D0C5F" w:rsidRDefault="009D0C5F" w:rsidP="00EB4277">
      <w:pPr>
        <w:autoSpaceDE w:val="0"/>
        <w:autoSpaceDN w:val="0"/>
        <w:adjustRightInd w:val="0"/>
        <w:ind w:left="-567"/>
        <w:jc w:val="center"/>
        <w:rPr>
          <w:sz w:val="28"/>
          <w:szCs w:val="28"/>
        </w:rPr>
      </w:pPr>
      <w:r w:rsidRPr="009D0C5F">
        <w:rPr>
          <w:sz w:val="28"/>
          <w:szCs w:val="28"/>
        </w:rPr>
        <w:t xml:space="preserve">2. ОСОБЕННОСТИ ПРОВЕДЕНИЯ ИНВЕНТАРИЗАЦИИ ОСНОВНЫХ СРЕДСТВ, НЕПРОИЗВЕДЕННЫХ И НЕМАТЕРИАЛЬНЫХ </w:t>
      </w:r>
      <w:proofErr w:type="gramStart"/>
      <w:r w:rsidRPr="009D0C5F">
        <w:rPr>
          <w:sz w:val="28"/>
          <w:szCs w:val="28"/>
        </w:rPr>
        <w:t>АКТИ-ВОВ</w:t>
      </w:r>
      <w:proofErr w:type="gramEnd"/>
    </w:p>
    <w:p w:rsidR="009D0C5F" w:rsidRPr="009D0C5F" w:rsidRDefault="009D0C5F" w:rsidP="00EB4277">
      <w:pPr>
        <w:autoSpaceDE w:val="0"/>
        <w:autoSpaceDN w:val="0"/>
        <w:adjustRightInd w:val="0"/>
        <w:ind w:left="-567"/>
        <w:jc w:val="center"/>
        <w:rPr>
          <w:sz w:val="28"/>
          <w:szCs w:val="28"/>
        </w:rPr>
      </w:pPr>
    </w:p>
    <w:p w:rsidR="009D0C5F" w:rsidRPr="009D0C5F" w:rsidRDefault="009D0C5F" w:rsidP="00EB4277">
      <w:pPr>
        <w:autoSpaceDE w:val="0"/>
        <w:autoSpaceDN w:val="0"/>
        <w:adjustRightInd w:val="0"/>
        <w:ind w:left="-567" w:firstLine="567"/>
        <w:jc w:val="both"/>
        <w:rPr>
          <w:sz w:val="28"/>
          <w:szCs w:val="28"/>
        </w:rPr>
      </w:pPr>
      <w:r w:rsidRPr="009D0C5F">
        <w:rPr>
          <w:sz w:val="28"/>
          <w:szCs w:val="28"/>
        </w:rPr>
        <w:t>2.1. Порядок и сроки проведения инвентаризации определяются приказом р</w:t>
      </w:r>
      <w:r w:rsidRPr="009D0C5F">
        <w:rPr>
          <w:sz w:val="28"/>
          <w:szCs w:val="28"/>
        </w:rPr>
        <w:t>у</w:t>
      </w:r>
      <w:r w:rsidRPr="009D0C5F">
        <w:rPr>
          <w:sz w:val="28"/>
          <w:szCs w:val="28"/>
        </w:rPr>
        <w:t xml:space="preserve">ководителя медицинских организаций </w:t>
      </w:r>
      <w:r w:rsidR="00CC78D8" w:rsidRPr="009D0C5F">
        <w:rPr>
          <w:sz w:val="28"/>
          <w:szCs w:val="28"/>
        </w:rPr>
        <w:t>К</w:t>
      </w:r>
      <w:r w:rsidR="00CC78D8">
        <w:rPr>
          <w:sz w:val="28"/>
          <w:szCs w:val="28"/>
        </w:rPr>
        <w:t>узбасса</w:t>
      </w:r>
      <w:r w:rsidRPr="009D0C5F">
        <w:rPr>
          <w:sz w:val="28"/>
          <w:szCs w:val="28"/>
        </w:rPr>
        <w:t>. Проведение обязательно в следу</w:t>
      </w:r>
      <w:r w:rsidRPr="009D0C5F">
        <w:rPr>
          <w:sz w:val="28"/>
          <w:szCs w:val="28"/>
        </w:rPr>
        <w:t>ю</w:t>
      </w:r>
      <w:r w:rsidRPr="009D0C5F">
        <w:rPr>
          <w:sz w:val="28"/>
          <w:szCs w:val="28"/>
        </w:rPr>
        <w:t>щих случаях:</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при установлении фактов хищений или злоупотреблений, а также порчи ценностей;</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в случае стихийных бедствий, пожара, аварий или других чрезвычайных ситуаций, вызванных экстремальными условиями;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при смене материально ответственных лиц (на день приемки – передачи дел);</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при передаче имущества организации в аренду, управление, безвозмездное пользование, а также выкупе, продаже комплекса объектов учета (имущественного комплекса);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в других случаях, предусмотренных законодательством Российской Фед</w:t>
      </w:r>
      <w:r w:rsidRPr="009D0C5F">
        <w:rPr>
          <w:sz w:val="28"/>
          <w:szCs w:val="28"/>
        </w:rPr>
        <w:t>е</w:t>
      </w:r>
      <w:r w:rsidRPr="009D0C5F">
        <w:rPr>
          <w:sz w:val="28"/>
          <w:szCs w:val="28"/>
        </w:rPr>
        <w:t>рации или иными нормативными правовыми актами Российской Федерации.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2.3. Инвентаризации подлежат: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недвижимое имущество, числящееся на балансовых счетах;</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движимое имущество, числящееся на балансовых и </w:t>
      </w:r>
      <w:proofErr w:type="spellStart"/>
      <w:r w:rsidRPr="009D0C5F">
        <w:rPr>
          <w:sz w:val="28"/>
          <w:szCs w:val="28"/>
        </w:rPr>
        <w:t>забалансовых</w:t>
      </w:r>
      <w:proofErr w:type="spellEnd"/>
      <w:r w:rsidRPr="009D0C5F">
        <w:rPr>
          <w:sz w:val="28"/>
          <w:szCs w:val="28"/>
        </w:rPr>
        <w:t xml:space="preserve"> счетах учреждения;</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имущество, находящееся в аренде, в безвозмездном пользовании, на отве</w:t>
      </w:r>
      <w:r w:rsidRPr="009D0C5F">
        <w:rPr>
          <w:sz w:val="28"/>
          <w:szCs w:val="28"/>
        </w:rPr>
        <w:t>т</w:t>
      </w:r>
      <w:r w:rsidRPr="009D0C5F">
        <w:rPr>
          <w:sz w:val="28"/>
          <w:szCs w:val="28"/>
        </w:rPr>
        <w:t>ственном хранении;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имущество, не соответствующее понятию актива;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земельные участки и иные не</w:t>
      </w:r>
      <w:r w:rsidR="004D457D">
        <w:rPr>
          <w:sz w:val="28"/>
          <w:szCs w:val="28"/>
        </w:rPr>
        <w:t xml:space="preserve"> </w:t>
      </w:r>
      <w:r w:rsidRPr="009D0C5F">
        <w:rPr>
          <w:sz w:val="28"/>
          <w:szCs w:val="28"/>
        </w:rPr>
        <w:t>произведенные активы;</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нематериальные активы.</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2.4. Инвентаризация имущества медицинской организации </w:t>
      </w:r>
      <w:r w:rsidR="00007CBC" w:rsidRPr="009D0C5F">
        <w:rPr>
          <w:sz w:val="28"/>
          <w:szCs w:val="28"/>
        </w:rPr>
        <w:t>К</w:t>
      </w:r>
      <w:r w:rsidR="00007CBC">
        <w:rPr>
          <w:sz w:val="28"/>
          <w:szCs w:val="28"/>
        </w:rPr>
        <w:t>узбасса</w:t>
      </w:r>
      <w:r w:rsidR="00007CBC" w:rsidRPr="009D0C5F">
        <w:rPr>
          <w:sz w:val="28"/>
          <w:szCs w:val="28"/>
        </w:rPr>
        <w:t xml:space="preserve"> произв</w:t>
      </w:r>
      <w:r w:rsidR="00007CBC" w:rsidRPr="009D0C5F">
        <w:rPr>
          <w:sz w:val="28"/>
          <w:szCs w:val="28"/>
        </w:rPr>
        <w:t>о</w:t>
      </w:r>
      <w:r w:rsidR="00007CBC" w:rsidRPr="009D0C5F">
        <w:rPr>
          <w:sz w:val="28"/>
          <w:szCs w:val="28"/>
        </w:rPr>
        <w:t>дится</w:t>
      </w:r>
      <w:r w:rsidRPr="009D0C5F">
        <w:rPr>
          <w:sz w:val="28"/>
          <w:szCs w:val="28"/>
        </w:rPr>
        <w:t xml:space="preserve"> по его местонахождению и каждому материально ответственному лицу.</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2.5. Проверка фактического наличия имущества производится при обязател</w:t>
      </w:r>
      <w:r w:rsidRPr="009D0C5F">
        <w:rPr>
          <w:sz w:val="28"/>
          <w:szCs w:val="28"/>
        </w:rPr>
        <w:t>ь</w:t>
      </w:r>
      <w:r w:rsidRPr="009D0C5F">
        <w:rPr>
          <w:sz w:val="28"/>
          <w:szCs w:val="28"/>
        </w:rPr>
        <w:t>ном участии материально ответственных лиц.</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2.6. Комиссия вправе проводить инвентаризацию с помощью видео и фото</w:t>
      </w:r>
      <w:r w:rsidR="004D457D">
        <w:rPr>
          <w:sz w:val="28"/>
          <w:szCs w:val="28"/>
        </w:rPr>
        <w:t>-</w:t>
      </w:r>
      <w:r w:rsidRPr="009D0C5F">
        <w:rPr>
          <w:sz w:val="28"/>
          <w:szCs w:val="28"/>
        </w:rPr>
        <w:t>фик</w:t>
      </w:r>
      <w:r w:rsidR="00EB4277">
        <w:rPr>
          <w:sz w:val="28"/>
          <w:szCs w:val="28"/>
        </w:rPr>
        <w:t>с</w:t>
      </w:r>
      <w:r w:rsidRPr="009D0C5F">
        <w:rPr>
          <w:sz w:val="28"/>
          <w:szCs w:val="28"/>
        </w:rPr>
        <w:t>ации с присутствием отдельных членов комиссии. Фото</w:t>
      </w:r>
      <w:r w:rsidR="004D457D">
        <w:rPr>
          <w:sz w:val="28"/>
          <w:szCs w:val="28"/>
        </w:rPr>
        <w:t>-</w:t>
      </w:r>
      <w:r w:rsidRPr="009D0C5F">
        <w:rPr>
          <w:sz w:val="28"/>
          <w:szCs w:val="28"/>
        </w:rPr>
        <w:t>фиксация является вспомогательным средством инвентаризации. Видео</w:t>
      </w:r>
      <w:r w:rsidR="004D457D">
        <w:rPr>
          <w:sz w:val="28"/>
          <w:szCs w:val="28"/>
        </w:rPr>
        <w:t>-</w:t>
      </w:r>
      <w:r w:rsidRPr="009D0C5F">
        <w:rPr>
          <w:sz w:val="28"/>
          <w:szCs w:val="28"/>
        </w:rPr>
        <w:t>фиксация должна осущест</w:t>
      </w:r>
      <w:r w:rsidRPr="009D0C5F">
        <w:rPr>
          <w:sz w:val="28"/>
          <w:szCs w:val="28"/>
        </w:rPr>
        <w:t>в</w:t>
      </w:r>
      <w:r w:rsidRPr="009D0C5F">
        <w:rPr>
          <w:sz w:val="28"/>
          <w:szCs w:val="28"/>
        </w:rPr>
        <w:t xml:space="preserve">ляться в режиме реального времени с помощью переносной системы видеозаписи с возможностью дальнейшей передачи сохраненных данных. Срок хранения аудио- и видеозаписи инвентаризации составляет 1 год со дня проведения инвентаризации.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Технологии хранения данных вне информационных систем персональных да</w:t>
      </w:r>
      <w:r w:rsidRPr="009D0C5F">
        <w:rPr>
          <w:sz w:val="28"/>
          <w:szCs w:val="28"/>
        </w:rPr>
        <w:t>н</w:t>
      </w:r>
      <w:r w:rsidRPr="009D0C5F">
        <w:rPr>
          <w:sz w:val="28"/>
          <w:szCs w:val="28"/>
        </w:rPr>
        <w:t>ных должны обеспечивать:</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доступ к информации, содержащейся на материальном носителе, для уполномоченных лиц;</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применение средств электронной подписи или иных информационных технологий, позволяющих сохранить целостность и неизменность </w:t>
      </w:r>
      <w:r w:rsidR="00CC78D8" w:rsidRPr="009D0C5F">
        <w:rPr>
          <w:sz w:val="28"/>
          <w:szCs w:val="28"/>
        </w:rPr>
        <w:t>информации</w:t>
      </w:r>
      <w:r w:rsidRPr="009D0C5F">
        <w:rPr>
          <w:sz w:val="28"/>
          <w:szCs w:val="28"/>
        </w:rPr>
        <w:t>, записанной на материальный носитель.</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lastRenderedPageBreak/>
        <w:t>Председатель инвентаризационной комиссии в день инвентаризации не позднее чем за 2 часа до начала дает указание техническим специалистам проверить работ</w:t>
      </w:r>
      <w:r w:rsidRPr="009D0C5F">
        <w:rPr>
          <w:sz w:val="28"/>
          <w:szCs w:val="28"/>
        </w:rPr>
        <w:t>о</w:t>
      </w:r>
      <w:r w:rsidRPr="009D0C5F">
        <w:rPr>
          <w:sz w:val="28"/>
          <w:szCs w:val="28"/>
        </w:rPr>
        <w:t>способность средств фот</w:t>
      </w:r>
      <w:proofErr w:type="gramStart"/>
      <w:r w:rsidRPr="009D0C5F">
        <w:rPr>
          <w:sz w:val="28"/>
          <w:szCs w:val="28"/>
        </w:rPr>
        <w:t>о-</w:t>
      </w:r>
      <w:proofErr w:type="gramEnd"/>
      <w:r w:rsidRPr="009D0C5F">
        <w:rPr>
          <w:sz w:val="28"/>
          <w:szCs w:val="28"/>
        </w:rPr>
        <w:t xml:space="preserve"> и </w:t>
      </w:r>
      <w:proofErr w:type="spellStart"/>
      <w:r w:rsidRPr="009D0C5F">
        <w:rPr>
          <w:sz w:val="28"/>
          <w:szCs w:val="28"/>
        </w:rPr>
        <w:t>видеофиксации</w:t>
      </w:r>
      <w:proofErr w:type="spellEnd"/>
      <w:r w:rsidRPr="009D0C5F">
        <w:rPr>
          <w:sz w:val="28"/>
          <w:szCs w:val="28"/>
        </w:rPr>
        <w:t>.</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Председатель инвентаризационной комиссии сообщает всем присутствующим, что при проведении инвентаризации ведется фото- и </w:t>
      </w:r>
      <w:r w:rsidR="00CC78D8" w:rsidRPr="009D0C5F">
        <w:rPr>
          <w:sz w:val="28"/>
          <w:szCs w:val="28"/>
        </w:rPr>
        <w:t>видеозапись</w:t>
      </w:r>
      <w:r w:rsidRPr="009D0C5F">
        <w:rPr>
          <w:sz w:val="28"/>
          <w:szCs w:val="28"/>
        </w:rPr>
        <w:t xml:space="preserve"> (трансляция).</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Видеозапись должна содержать указание на дату и время ее совершения.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Видеозапись инвентаризации сдается техническим специалистам в течение 1 часа после завершения проверки. Технические специалисты в течение 30 минут после получения видеозаписи осуществляют передачу материалов фот</w:t>
      </w:r>
      <w:proofErr w:type="gramStart"/>
      <w:r w:rsidRPr="009D0C5F">
        <w:rPr>
          <w:sz w:val="28"/>
          <w:szCs w:val="28"/>
        </w:rPr>
        <w:t>о-</w:t>
      </w:r>
      <w:proofErr w:type="gramEnd"/>
      <w:r w:rsidRPr="009D0C5F">
        <w:rPr>
          <w:sz w:val="28"/>
          <w:szCs w:val="28"/>
        </w:rPr>
        <w:t xml:space="preserve"> и </w:t>
      </w:r>
      <w:proofErr w:type="spellStart"/>
      <w:r w:rsidRPr="009D0C5F">
        <w:rPr>
          <w:sz w:val="28"/>
          <w:szCs w:val="28"/>
        </w:rPr>
        <w:t>виде</w:t>
      </w:r>
      <w:r w:rsidRPr="009D0C5F">
        <w:rPr>
          <w:sz w:val="28"/>
          <w:szCs w:val="28"/>
        </w:rPr>
        <w:t>о</w:t>
      </w:r>
      <w:r w:rsidRPr="009D0C5F">
        <w:rPr>
          <w:sz w:val="28"/>
          <w:szCs w:val="28"/>
        </w:rPr>
        <w:t>фиксации</w:t>
      </w:r>
      <w:proofErr w:type="spellEnd"/>
      <w:r w:rsidRPr="009D0C5F">
        <w:rPr>
          <w:sz w:val="28"/>
          <w:szCs w:val="28"/>
        </w:rPr>
        <w:t xml:space="preserve"> в бухгалтерию учреждения.</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2.7. Инвентаризационная комиссия несет ответственность за принятие решения о несоответствии имущества критериям «актива».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2.8. До начала инвентаризации инвентаризационной комиссии надлежит пол</w:t>
      </w:r>
      <w:r w:rsidRPr="009D0C5F">
        <w:rPr>
          <w:sz w:val="28"/>
          <w:szCs w:val="28"/>
        </w:rPr>
        <w:t>у</w:t>
      </w:r>
      <w:r w:rsidRPr="009D0C5F">
        <w:rPr>
          <w:sz w:val="28"/>
          <w:szCs w:val="28"/>
        </w:rPr>
        <w:t>чить последние на момент инвентаризации приходные и расходные документы.</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Председатель инвентаризационной комиссии визирует все приходные и ра</w:t>
      </w:r>
      <w:r w:rsidRPr="009D0C5F">
        <w:rPr>
          <w:sz w:val="28"/>
          <w:szCs w:val="28"/>
        </w:rPr>
        <w:t>с</w:t>
      </w:r>
      <w:r w:rsidRPr="009D0C5F">
        <w:rPr>
          <w:sz w:val="28"/>
          <w:szCs w:val="28"/>
        </w:rPr>
        <w:t>ходные документы, приложенные к реестрам (отчетам), с указанием «до инвентар</w:t>
      </w:r>
      <w:r w:rsidRPr="009D0C5F">
        <w:rPr>
          <w:sz w:val="28"/>
          <w:szCs w:val="28"/>
        </w:rPr>
        <w:t>и</w:t>
      </w:r>
      <w:r w:rsidRPr="009D0C5F">
        <w:rPr>
          <w:sz w:val="28"/>
          <w:szCs w:val="28"/>
        </w:rPr>
        <w:t xml:space="preserve">зации </w:t>
      </w:r>
      <w:proofErr w:type="gramStart"/>
      <w:r w:rsidRPr="009D0C5F">
        <w:rPr>
          <w:sz w:val="28"/>
          <w:szCs w:val="28"/>
        </w:rPr>
        <w:t>на</w:t>
      </w:r>
      <w:proofErr w:type="gramEnd"/>
      <w:r w:rsidRPr="009D0C5F">
        <w:rPr>
          <w:sz w:val="28"/>
          <w:szCs w:val="28"/>
        </w:rPr>
        <w:t xml:space="preserve"> «__________» (</w:t>
      </w:r>
      <w:proofErr w:type="gramStart"/>
      <w:r w:rsidRPr="009D0C5F">
        <w:rPr>
          <w:sz w:val="28"/>
          <w:szCs w:val="28"/>
        </w:rPr>
        <w:t>дата</w:t>
      </w:r>
      <w:proofErr w:type="gramEnd"/>
      <w:r w:rsidRPr="009D0C5F">
        <w:rPr>
          <w:sz w:val="28"/>
          <w:szCs w:val="28"/>
        </w:rPr>
        <w:t>)», что должно служить бухгалтерии основанием для определения остатков имущества к началу инвентаризации по учетным данным.</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Материально ответственные лица дают расписки о том, что к началу инвент</w:t>
      </w:r>
      <w:r w:rsidRPr="009D0C5F">
        <w:rPr>
          <w:sz w:val="28"/>
          <w:szCs w:val="28"/>
        </w:rPr>
        <w:t>а</w:t>
      </w:r>
      <w:r w:rsidRPr="009D0C5F">
        <w:rPr>
          <w:sz w:val="28"/>
          <w:szCs w:val="28"/>
        </w:rPr>
        <w:t xml:space="preserve">ризации все расходные и приходные документы на имущество сданы в бухгалтерию или переданы комиссии и все ценности, </w:t>
      </w:r>
      <w:proofErr w:type="spellStart"/>
      <w:proofErr w:type="gramStart"/>
      <w:r w:rsidRPr="009D0C5F">
        <w:rPr>
          <w:sz w:val="28"/>
          <w:szCs w:val="28"/>
        </w:rPr>
        <w:t>посту-пившие</w:t>
      </w:r>
      <w:proofErr w:type="spellEnd"/>
      <w:proofErr w:type="gramEnd"/>
      <w:r w:rsidRPr="009D0C5F">
        <w:rPr>
          <w:sz w:val="28"/>
          <w:szCs w:val="28"/>
        </w:rPr>
        <w:t xml:space="preserve"> на их ответственность, оприходованы, а выбывшие списаны в расход.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2.9. В ходе проведения инвентаризации основных средств комиссия должна: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проверить наличие и состояние инвентарных карточек, инвентарных книг, описей и других регистров аналитического учета;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проверить наличие и состояние технических паспортов или другой техн</w:t>
      </w:r>
      <w:r w:rsidRPr="009D0C5F">
        <w:rPr>
          <w:sz w:val="28"/>
          <w:szCs w:val="28"/>
        </w:rPr>
        <w:t>и</w:t>
      </w:r>
      <w:r w:rsidRPr="009D0C5F">
        <w:rPr>
          <w:sz w:val="28"/>
          <w:szCs w:val="28"/>
        </w:rPr>
        <w:t>ческой документации;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проверить наличие документов на основные средства, сданные или прин</w:t>
      </w:r>
      <w:r w:rsidRPr="009D0C5F">
        <w:rPr>
          <w:sz w:val="28"/>
          <w:szCs w:val="28"/>
        </w:rPr>
        <w:t>я</w:t>
      </w:r>
      <w:r w:rsidRPr="009D0C5F">
        <w:rPr>
          <w:sz w:val="28"/>
          <w:szCs w:val="28"/>
        </w:rPr>
        <w:t>тые организацией в аренду и на хранение;</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документов, подтверждающих право оперативного управления на недвижимое имущество, нематериальные активы (патенты, свидетельства и т.д.)</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документов, подтверждающих право пользования объектами о</w:t>
      </w:r>
      <w:r w:rsidRPr="009D0C5F">
        <w:rPr>
          <w:sz w:val="28"/>
          <w:szCs w:val="28"/>
        </w:rPr>
        <w:t>с</w:t>
      </w:r>
      <w:r w:rsidRPr="009D0C5F">
        <w:rPr>
          <w:sz w:val="28"/>
          <w:szCs w:val="28"/>
        </w:rPr>
        <w:t xml:space="preserve">новных средств, </w:t>
      </w:r>
      <w:proofErr w:type="spellStart"/>
      <w:r w:rsidRPr="009D0C5F">
        <w:rPr>
          <w:sz w:val="28"/>
          <w:szCs w:val="28"/>
        </w:rPr>
        <w:t>непроизведенных</w:t>
      </w:r>
      <w:proofErr w:type="spellEnd"/>
      <w:r w:rsidRPr="009D0C5F">
        <w:rPr>
          <w:sz w:val="28"/>
          <w:szCs w:val="28"/>
        </w:rPr>
        <w:t xml:space="preserve"> и нематериальных активов, которые учитываются на </w:t>
      </w:r>
      <w:proofErr w:type="spellStart"/>
      <w:r w:rsidRPr="009D0C5F">
        <w:rPr>
          <w:sz w:val="28"/>
          <w:szCs w:val="28"/>
        </w:rPr>
        <w:t>забалансовых</w:t>
      </w:r>
      <w:proofErr w:type="spellEnd"/>
      <w:r w:rsidRPr="009D0C5F">
        <w:rPr>
          <w:sz w:val="28"/>
          <w:szCs w:val="28"/>
        </w:rPr>
        <w:t xml:space="preserve"> счетах.</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При отсутствии документов необходимо обеспечить их получение или офор</w:t>
      </w:r>
      <w:r w:rsidRPr="009D0C5F">
        <w:rPr>
          <w:sz w:val="28"/>
          <w:szCs w:val="28"/>
        </w:rPr>
        <w:t>м</w:t>
      </w:r>
      <w:r w:rsidRPr="009D0C5F">
        <w:rPr>
          <w:sz w:val="28"/>
          <w:szCs w:val="28"/>
        </w:rPr>
        <w:t>ление.</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При обнаружении расхождений и неточностей в регистрах бухгалтерского уч</w:t>
      </w:r>
      <w:r w:rsidRPr="009D0C5F">
        <w:rPr>
          <w:sz w:val="28"/>
          <w:szCs w:val="28"/>
        </w:rPr>
        <w:t>е</w:t>
      </w:r>
      <w:r w:rsidRPr="009D0C5F">
        <w:rPr>
          <w:sz w:val="28"/>
          <w:szCs w:val="28"/>
        </w:rPr>
        <w:t>та или технической документации должны быть внесены соответствующие испра</w:t>
      </w:r>
      <w:r w:rsidRPr="009D0C5F">
        <w:rPr>
          <w:sz w:val="28"/>
          <w:szCs w:val="28"/>
        </w:rPr>
        <w:t>в</w:t>
      </w:r>
      <w:r w:rsidRPr="009D0C5F">
        <w:rPr>
          <w:sz w:val="28"/>
          <w:szCs w:val="28"/>
        </w:rPr>
        <w:t>ления и уточнения.</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2.10. При инвентаризации основных средств комиссия производит осмотр об</w:t>
      </w:r>
      <w:r w:rsidRPr="009D0C5F">
        <w:rPr>
          <w:sz w:val="28"/>
          <w:szCs w:val="28"/>
        </w:rPr>
        <w:t>ъ</w:t>
      </w:r>
      <w:r w:rsidRPr="009D0C5F">
        <w:rPr>
          <w:sz w:val="28"/>
          <w:szCs w:val="28"/>
        </w:rPr>
        <w:t>ектов и заносит в описи полное их наименование, назначение, инвентарные номера и основные технические или эксплуатационные показатели.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При инвентаризации зданий, сооружений и другой недвижимости комиссия проверяет наличие документов, подтверждающих нахождение указанных объектов в собственности организации.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lastRenderedPageBreak/>
        <w:t>2.11. При выявлении объектов, не принятых на учет, а также объектов, по кот</w:t>
      </w:r>
      <w:r w:rsidRPr="009D0C5F">
        <w:rPr>
          <w:sz w:val="28"/>
          <w:szCs w:val="28"/>
        </w:rPr>
        <w:t>о</w:t>
      </w:r>
      <w:r w:rsidRPr="009D0C5F">
        <w:rPr>
          <w:sz w:val="28"/>
          <w:szCs w:val="28"/>
        </w:rPr>
        <w:t xml:space="preserve">рым в регистрах бухгалтерского учета отсутствуют или указаны неправильные данные, характеризующие их, комиссия должна включить в опись правильные сведения и технические показатели по этим объектам. </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Оценка выявленных инвентаризацией неучтенных объектов должна быть пр</w:t>
      </w:r>
      <w:r w:rsidRPr="009D0C5F">
        <w:rPr>
          <w:sz w:val="28"/>
          <w:szCs w:val="28"/>
        </w:rPr>
        <w:t>о</w:t>
      </w:r>
      <w:r w:rsidRPr="009D0C5F">
        <w:rPr>
          <w:sz w:val="28"/>
          <w:szCs w:val="28"/>
        </w:rPr>
        <w:t>изведена с учетом справедливой стоимости по методу рыночных цен, а износ определен по действительному техническому состоянию объектов с оформлением сведений об оценке и износе соответствующими актами.</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Основные средства вносятся в описи по наименованиям в соответствии с пр</w:t>
      </w:r>
      <w:r w:rsidRPr="009D0C5F">
        <w:rPr>
          <w:sz w:val="28"/>
          <w:szCs w:val="28"/>
        </w:rPr>
        <w:t>я</w:t>
      </w:r>
      <w:r w:rsidRPr="009D0C5F">
        <w:rPr>
          <w:sz w:val="28"/>
          <w:szCs w:val="28"/>
        </w:rPr>
        <w:t>мым назначением объекта. Если объект подвергся восстановлению, реконструкции, расширению или переоборудованию и вследствие этого изменилось основное его назначение, то он вносится в опись под наименованием, соответствующим новому назначению.</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Если комиссией установлено, что работы капитального характера (надстройка этажей, пристройка новых помещений и др.) или частичная ликвидация строений и сооружений (слом отдельных конструктивных элементов) не отражены в бухгалте</w:t>
      </w:r>
      <w:r w:rsidRPr="009D0C5F">
        <w:rPr>
          <w:sz w:val="28"/>
          <w:szCs w:val="28"/>
        </w:rPr>
        <w:t>р</w:t>
      </w:r>
      <w:r w:rsidRPr="009D0C5F">
        <w:rPr>
          <w:sz w:val="28"/>
          <w:szCs w:val="28"/>
        </w:rPr>
        <w:t xml:space="preserve">ском учете, необходимо по соответствующим документам определить сумму увеличения или снижения балансовой стоимости объекта и привести в </w:t>
      </w:r>
      <w:proofErr w:type="gramStart"/>
      <w:r w:rsidRPr="009D0C5F">
        <w:rPr>
          <w:sz w:val="28"/>
          <w:szCs w:val="28"/>
        </w:rPr>
        <w:t>описи</w:t>
      </w:r>
      <w:proofErr w:type="gramEnd"/>
      <w:r w:rsidRPr="009D0C5F">
        <w:rPr>
          <w:sz w:val="28"/>
          <w:szCs w:val="28"/>
        </w:rPr>
        <w:t xml:space="preserve"> данные о произведенных изменениях.</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2.12. Машины, оборудование и транспортные средства заносятся в описи инд</w:t>
      </w:r>
      <w:r w:rsidRPr="009D0C5F">
        <w:rPr>
          <w:sz w:val="28"/>
          <w:szCs w:val="28"/>
        </w:rPr>
        <w:t>и</w:t>
      </w:r>
      <w:r w:rsidRPr="009D0C5F">
        <w:rPr>
          <w:sz w:val="28"/>
          <w:szCs w:val="28"/>
        </w:rPr>
        <w:t>видуально с указанием заводского инвентарного номера по техническому паспорту организации-изготовителя, года выпуска, назначения, мощности и т.д.</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2.13. Однотипные предметы хозяйственного инвентаря, инструменты, станки и т.д. одинаковой стоимости, поступившие одновременно в одно из структурных подразделений медицинской организации </w:t>
      </w:r>
      <w:r w:rsidR="00CC78D8" w:rsidRPr="009D0C5F">
        <w:rPr>
          <w:sz w:val="28"/>
          <w:szCs w:val="28"/>
        </w:rPr>
        <w:t>К</w:t>
      </w:r>
      <w:r w:rsidR="00CC78D8">
        <w:rPr>
          <w:sz w:val="28"/>
          <w:szCs w:val="28"/>
        </w:rPr>
        <w:t>узбасса</w:t>
      </w:r>
      <w:r w:rsidR="00E37711">
        <w:rPr>
          <w:sz w:val="28"/>
          <w:szCs w:val="28"/>
        </w:rPr>
        <w:t xml:space="preserve"> </w:t>
      </w:r>
      <w:r w:rsidRPr="009D0C5F">
        <w:rPr>
          <w:sz w:val="28"/>
          <w:szCs w:val="28"/>
        </w:rPr>
        <w:t>и учитываемые на типовой инвентарной карточке группового учета, в описях проводятся по наименованиям с указанием количества этих предметов.</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2.14. Инвентаризационная комиссия обеспечивает полноту и точность внесения в описи данных о фактических остатках основных средств</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2.15. Осмотренные объекты записываются в инвентаризационные описи с их обязательными реквизитами (наименование, инвентарный номер, назначение, технические и эксплуатационные показатели). Инвентаризационная комиссия определяет отнесение объекта к активу. Основным средствам присевается код статуса объекта и целевой функции.</w:t>
      </w:r>
    </w:p>
    <w:p w:rsidR="009D0C5F" w:rsidRPr="009D0C5F" w:rsidRDefault="009D0C5F" w:rsidP="001D203D">
      <w:pPr>
        <w:autoSpaceDE w:val="0"/>
        <w:autoSpaceDN w:val="0"/>
        <w:adjustRightInd w:val="0"/>
        <w:ind w:left="-567"/>
        <w:jc w:val="both"/>
        <w:rPr>
          <w:sz w:val="28"/>
          <w:szCs w:val="28"/>
        </w:rPr>
      </w:pPr>
      <w:r w:rsidRPr="009D0C5F">
        <w:rPr>
          <w:sz w:val="28"/>
          <w:szCs w:val="28"/>
        </w:rPr>
        <w:t>Код статуса объекта основного средства:</w:t>
      </w:r>
    </w:p>
    <w:p w:rsidR="009D0C5F" w:rsidRPr="009D0C5F" w:rsidRDefault="009D0C5F" w:rsidP="001D203D">
      <w:pPr>
        <w:autoSpaceDE w:val="0"/>
        <w:autoSpaceDN w:val="0"/>
        <w:adjustRightInd w:val="0"/>
        <w:ind w:left="-567"/>
        <w:jc w:val="both"/>
        <w:rPr>
          <w:sz w:val="28"/>
          <w:szCs w:val="28"/>
        </w:rPr>
      </w:pPr>
      <w:r w:rsidRPr="009D0C5F">
        <w:rPr>
          <w:sz w:val="28"/>
          <w:szCs w:val="28"/>
        </w:rPr>
        <w:t>01 – в эксплуатации;</w:t>
      </w:r>
    </w:p>
    <w:p w:rsidR="009D0C5F" w:rsidRPr="009D0C5F" w:rsidRDefault="009D0C5F" w:rsidP="001D203D">
      <w:pPr>
        <w:autoSpaceDE w:val="0"/>
        <w:autoSpaceDN w:val="0"/>
        <w:adjustRightInd w:val="0"/>
        <w:ind w:left="-567"/>
        <w:jc w:val="both"/>
        <w:rPr>
          <w:sz w:val="28"/>
          <w:szCs w:val="28"/>
        </w:rPr>
      </w:pPr>
      <w:r w:rsidRPr="009D0C5F">
        <w:rPr>
          <w:sz w:val="28"/>
          <w:szCs w:val="28"/>
        </w:rPr>
        <w:t>02 – требуется ремонт;</w:t>
      </w:r>
    </w:p>
    <w:p w:rsidR="009D0C5F" w:rsidRPr="009D0C5F" w:rsidRDefault="009D0C5F" w:rsidP="001D203D">
      <w:pPr>
        <w:autoSpaceDE w:val="0"/>
        <w:autoSpaceDN w:val="0"/>
        <w:adjustRightInd w:val="0"/>
        <w:ind w:left="-567"/>
        <w:jc w:val="both"/>
        <w:rPr>
          <w:sz w:val="28"/>
          <w:szCs w:val="28"/>
        </w:rPr>
      </w:pPr>
      <w:r w:rsidRPr="009D0C5F">
        <w:rPr>
          <w:sz w:val="28"/>
          <w:szCs w:val="28"/>
        </w:rPr>
        <w:t>03 – находится на консервации;</w:t>
      </w:r>
    </w:p>
    <w:p w:rsidR="009D0C5F" w:rsidRPr="009D0C5F" w:rsidRDefault="009D0C5F" w:rsidP="001D203D">
      <w:pPr>
        <w:autoSpaceDE w:val="0"/>
        <w:autoSpaceDN w:val="0"/>
        <w:adjustRightInd w:val="0"/>
        <w:ind w:left="-567"/>
        <w:jc w:val="both"/>
        <w:rPr>
          <w:sz w:val="28"/>
          <w:szCs w:val="28"/>
        </w:rPr>
      </w:pPr>
      <w:r w:rsidRPr="009D0C5F">
        <w:rPr>
          <w:sz w:val="28"/>
          <w:szCs w:val="28"/>
        </w:rPr>
        <w:t>14 – требует модернизации;</w:t>
      </w:r>
    </w:p>
    <w:p w:rsidR="009D0C5F" w:rsidRPr="009D0C5F" w:rsidRDefault="009D0C5F" w:rsidP="001D203D">
      <w:pPr>
        <w:autoSpaceDE w:val="0"/>
        <w:autoSpaceDN w:val="0"/>
        <w:adjustRightInd w:val="0"/>
        <w:ind w:left="-567"/>
        <w:jc w:val="both"/>
        <w:rPr>
          <w:sz w:val="28"/>
          <w:szCs w:val="28"/>
        </w:rPr>
      </w:pPr>
      <w:r w:rsidRPr="009D0C5F">
        <w:rPr>
          <w:sz w:val="28"/>
          <w:szCs w:val="28"/>
        </w:rPr>
        <w:t>15 – требует реконструкции;</w:t>
      </w:r>
    </w:p>
    <w:p w:rsidR="009D0C5F" w:rsidRPr="009D0C5F" w:rsidRDefault="009D0C5F" w:rsidP="001D203D">
      <w:pPr>
        <w:autoSpaceDE w:val="0"/>
        <w:autoSpaceDN w:val="0"/>
        <w:adjustRightInd w:val="0"/>
        <w:ind w:left="-567"/>
        <w:jc w:val="both"/>
        <w:rPr>
          <w:sz w:val="28"/>
          <w:szCs w:val="28"/>
        </w:rPr>
      </w:pPr>
      <w:r w:rsidRPr="009D0C5F">
        <w:rPr>
          <w:sz w:val="28"/>
          <w:szCs w:val="28"/>
        </w:rPr>
        <w:t>04 – не соответствует требованиям эксплуатации;</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05 – не </w:t>
      </w:r>
      <w:proofErr w:type="gramStart"/>
      <w:r w:rsidRPr="009D0C5F">
        <w:rPr>
          <w:sz w:val="28"/>
          <w:szCs w:val="28"/>
        </w:rPr>
        <w:t>введен</w:t>
      </w:r>
      <w:proofErr w:type="gramEnd"/>
      <w:r w:rsidRPr="009D0C5F">
        <w:rPr>
          <w:sz w:val="28"/>
          <w:szCs w:val="28"/>
        </w:rPr>
        <w:t xml:space="preserve"> в эксплуатацию.</w:t>
      </w:r>
    </w:p>
    <w:p w:rsidR="009D0C5F" w:rsidRPr="009D0C5F" w:rsidRDefault="009D0C5F" w:rsidP="001D203D">
      <w:pPr>
        <w:autoSpaceDE w:val="0"/>
        <w:autoSpaceDN w:val="0"/>
        <w:adjustRightInd w:val="0"/>
        <w:ind w:left="-567"/>
        <w:jc w:val="both"/>
        <w:rPr>
          <w:sz w:val="28"/>
          <w:szCs w:val="28"/>
        </w:rPr>
      </w:pPr>
      <w:r w:rsidRPr="009D0C5F">
        <w:rPr>
          <w:sz w:val="28"/>
          <w:szCs w:val="28"/>
        </w:rPr>
        <w:t>Код целевой функции:</w:t>
      </w:r>
    </w:p>
    <w:p w:rsidR="009D0C5F" w:rsidRPr="009D0C5F" w:rsidRDefault="009D0C5F" w:rsidP="001D203D">
      <w:pPr>
        <w:autoSpaceDE w:val="0"/>
        <w:autoSpaceDN w:val="0"/>
        <w:adjustRightInd w:val="0"/>
        <w:ind w:left="-567"/>
        <w:jc w:val="both"/>
        <w:rPr>
          <w:sz w:val="28"/>
          <w:szCs w:val="28"/>
        </w:rPr>
      </w:pPr>
      <w:r w:rsidRPr="009D0C5F">
        <w:rPr>
          <w:sz w:val="28"/>
          <w:szCs w:val="28"/>
        </w:rPr>
        <w:t>01 – продолжить эксплуатацию;</w:t>
      </w:r>
    </w:p>
    <w:p w:rsidR="009D0C5F" w:rsidRPr="009D0C5F" w:rsidRDefault="009D0C5F" w:rsidP="001D203D">
      <w:pPr>
        <w:autoSpaceDE w:val="0"/>
        <w:autoSpaceDN w:val="0"/>
        <w:adjustRightInd w:val="0"/>
        <w:ind w:left="-567"/>
        <w:jc w:val="both"/>
        <w:rPr>
          <w:sz w:val="28"/>
          <w:szCs w:val="28"/>
        </w:rPr>
      </w:pPr>
      <w:r w:rsidRPr="009D0C5F">
        <w:rPr>
          <w:sz w:val="28"/>
          <w:szCs w:val="28"/>
        </w:rPr>
        <w:t>02 – ремонт;</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03 – консервация объекта;</w:t>
      </w:r>
    </w:p>
    <w:p w:rsidR="009D0C5F" w:rsidRPr="009D0C5F" w:rsidRDefault="009D0C5F" w:rsidP="001D203D">
      <w:pPr>
        <w:autoSpaceDE w:val="0"/>
        <w:autoSpaceDN w:val="0"/>
        <w:adjustRightInd w:val="0"/>
        <w:ind w:left="-567"/>
        <w:jc w:val="both"/>
        <w:rPr>
          <w:sz w:val="28"/>
          <w:szCs w:val="28"/>
        </w:rPr>
      </w:pPr>
      <w:r w:rsidRPr="009D0C5F">
        <w:rPr>
          <w:sz w:val="28"/>
          <w:szCs w:val="28"/>
        </w:rPr>
        <w:t>04 – модернизация, дооснащение (дооборудование);</w:t>
      </w:r>
    </w:p>
    <w:p w:rsidR="009D0C5F" w:rsidRPr="009D0C5F" w:rsidRDefault="009D0C5F" w:rsidP="001D203D">
      <w:pPr>
        <w:autoSpaceDE w:val="0"/>
        <w:autoSpaceDN w:val="0"/>
        <w:adjustRightInd w:val="0"/>
        <w:ind w:left="-567"/>
        <w:jc w:val="both"/>
        <w:rPr>
          <w:sz w:val="28"/>
          <w:szCs w:val="28"/>
        </w:rPr>
      </w:pPr>
      <w:r w:rsidRPr="009D0C5F">
        <w:rPr>
          <w:sz w:val="28"/>
          <w:szCs w:val="28"/>
        </w:rPr>
        <w:t>15 – реконструкция;</w:t>
      </w:r>
    </w:p>
    <w:p w:rsidR="009D0C5F" w:rsidRPr="009D0C5F" w:rsidRDefault="009D0C5F" w:rsidP="001D203D">
      <w:pPr>
        <w:autoSpaceDE w:val="0"/>
        <w:autoSpaceDN w:val="0"/>
        <w:adjustRightInd w:val="0"/>
        <w:ind w:left="-567"/>
        <w:jc w:val="both"/>
        <w:rPr>
          <w:sz w:val="28"/>
          <w:szCs w:val="28"/>
        </w:rPr>
      </w:pPr>
      <w:r w:rsidRPr="009D0C5F">
        <w:rPr>
          <w:sz w:val="28"/>
          <w:szCs w:val="28"/>
        </w:rPr>
        <w:t>05 – списание;</w:t>
      </w:r>
    </w:p>
    <w:p w:rsidR="009D0C5F" w:rsidRPr="009D0C5F" w:rsidRDefault="009D0C5F" w:rsidP="001D203D">
      <w:pPr>
        <w:autoSpaceDE w:val="0"/>
        <w:autoSpaceDN w:val="0"/>
        <w:adjustRightInd w:val="0"/>
        <w:ind w:left="-567"/>
        <w:jc w:val="both"/>
        <w:rPr>
          <w:sz w:val="28"/>
          <w:szCs w:val="28"/>
        </w:rPr>
      </w:pPr>
      <w:r w:rsidRPr="009D0C5F">
        <w:rPr>
          <w:sz w:val="28"/>
          <w:szCs w:val="28"/>
        </w:rPr>
        <w:t>06 – утилизация</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 xml:space="preserve">2.16. Инвентаризация недвижимого имущества должна </w:t>
      </w:r>
      <w:proofErr w:type="gramStart"/>
      <w:r w:rsidRPr="009D0C5F">
        <w:rPr>
          <w:sz w:val="28"/>
          <w:szCs w:val="28"/>
        </w:rPr>
        <w:t>проводится</w:t>
      </w:r>
      <w:proofErr w:type="gramEnd"/>
      <w:r w:rsidRPr="009D0C5F">
        <w:rPr>
          <w:sz w:val="28"/>
          <w:szCs w:val="28"/>
        </w:rPr>
        <w:t xml:space="preserve"> в соответс</w:t>
      </w:r>
      <w:r w:rsidRPr="009D0C5F">
        <w:rPr>
          <w:sz w:val="28"/>
          <w:szCs w:val="28"/>
        </w:rPr>
        <w:t>т</w:t>
      </w:r>
      <w:r w:rsidRPr="009D0C5F">
        <w:rPr>
          <w:sz w:val="28"/>
          <w:szCs w:val="28"/>
        </w:rPr>
        <w:t>вии с действующим законодательством и настоящим положением. Инвентаризац</w:t>
      </w:r>
      <w:r w:rsidRPr="009D0C5F">
        <w:rPr>
          <w:sz w:val="28"/>
          <w:szCs w:val="28"/>
        </w:rPr>
        <w:t>и</w:t>
      </w:r>
      <w:r w:rsidRPr="009D0C5F">
        <w:rPr>
          <w:sz w:val="28"/>
          <w:szCs w:val="28"/>
        </w:rPr>
        <w:t>онная комиссия создается из технических специалистов, лиц, ответственных за организацию и ведение строительства, а также лиц, обладающих специальными знаниями в области строительства.</w:t>
      </w:r>
    </w:p>
    <w:p w:rsidR="009D0C5F" w:rsidRPr="009D0C5F" w:rsidRDefault="009D0C5F" w:rsidP="00EB4277">
      <w:pPr>
        <w:autoSpaceDE w:val="0"/>
        <w:autoSpaceDN w:val="0"/>
        <w:adjustRightInd w:val="0"/>
        <w:ind w:left="-567" w:firstLine="567"/>
        <w:jc w:val="both"/>
        <w:rPr>
          <w:sz w:val="28"/>
          <w:szCs w:val="28"/>
        </w:rPr>
      </w:pPr>
      <w:r w:rsidRPr="009D0C5F">
        <w:rPr>
          <w:sz w:val="28"/>
          <w:szCs w:val="28"/>
        </w:rPr>
        <w:t>В случае отсутствия работников, обладающих специальными знаниями, для участия в работе инвентаризационной комиссии по решению председателя коми</w:t>
      </w:r>
      <w:r w:rsidRPr="009D0C5F">
        <w:rPr>
          <w:sz w:val="28"/>
          <w:szCs w:val="28"/>
        </w:rPr>
        <w:t>с</w:t>
      </w:r>
      <w:r w:rsidRPr="009D0C5F">
        <w:rPr>
          <w:sz w:val="28"/>
          <w:szCs w:val="28"/>
        </w:rPr>
        <w:t>сии могут приглашаться эксперты. Эксперты включаются в состав комиссии на добровольной основе.</w:t>
      </w:r>
    </w:p>
    <w:p w:rsidR="009D0C5F" w:rsidRPr="009D0C5F" w:rsidRDefault="009D0C5F" w:rsidP="006D1F26">
      <w:pPr>
        <w:autoSpaceDE w:val="0"/>
        <w:autoSpaceDN w:val="0"/>
        <w:adjustRightInd w:val="0"/>
        <w:ind w:left="-567" w:firstLine="567"/>
        <w:jc w:val="both"/>
        <w:rPr>
          <w:sz w:val="28"/>
          <w:szCs w:val="28"/>
        </w:rPr>
      </w:pPr>
      <w:proofErr w:type="gramStart"/>
      <w:r w:rsidRPr="009D0C5F">
        <w:rPr>
          <w:sz w:val="28"/>
          <w:szCs w:val="28"/>
        </w:rPr>
        <w:t>Экспертом не может быть лицо бал</w:t>
      </w:r>
      <w:r w:rsidR="006D1F26">
        <w:rPr>
          <w:sz w:val="28"/>
          <w:szCs w:val="28"/>
        </w:rPr>
        <w:t>ансодержателя капитальных вложе</w:t>
      </w:r>
      <w:r w:rsidRPr="009D0C5F">
        <w:rPr>
          <w:sz w:val="28"/>
          <w:szCs w:val="28"/>
        </w:rPr>
        <w:t>ний, на которое возложены обязанности связанные непосредственно с ведением строител</w:t>
      </w:r>
      <w:r w:rsidRPr="009D0C5F">
        <w:rPr>
          <w:sz w:val="28"/>
          <w:szCs w:val="28"/>
        </w:rPr>
        <w:t>ь</w:t>
      </w:r>
      <w:r w:rsidRPr="009D0C5F">
        <w:rPr>
          <w:sz w:val="28"/>
          <w:szCs w:val="28"/>
        </w:rPr>
        <w:t>ства, или лицо организации, которая выполняет функции Исполнителя по договору строительства, иному договору, в рамках которого осуществлялись соответству</w:t>
      </w:r>
      <w:r w:rsidRPr="009D0C5F">
        <w:rPr>
          <w:sz w:val="28"/>
          <w:szCs w:val="28"/>
        </w:rPr>
        <w:t>ю</w:t>
      </w:r>
      <w:r w:rsidRPr="009D0C5F">
        <w:rPr>
          <w:sz w:val="28"/>
          <w:szCs w:val="28"/>
        </w:rPr>
        <w:t>щие вложения в государственное недвижимое имущество.</w:t>
      </w:r>
      <w:proofErr w:type="gramEnd"/>
    </w:p>
    <w:p w:rsidR="009D0C5F" w:rsidRPr="009D0C5F" w:rsidRDefault="009D0C5F" w:rsidP="001D203D">
      <w:pPr>
        <w:autoSpaceDE w:val="0"/>
        <w:autoSpaceDN w:val="0"/>
        <w:adjustRightInd w:val="0"/>
        <w:ind w:left="-567"/>
        <w:jc w:val="both"/>
        <w:rPr>
          <w:sz w:val="28"/>
          <w:szCs w:val="28"/>
        </w:rPr>
      </w:pPr>
      <w:r w:rsidRPr="009D0C5F">
        <w:rPr>
          <w:sz w:val="28"/>
          <w:szCs w:val="28"/>
        </w:rPr>
        <w:t>До начала инвентаризации необходимо проверить:</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и состояние регистров аналитического учета по каждому влож</w:t>
      </w:r>
      <w:r w:rsidRPr="009D0C5F">
        <w:rPr>
          <w:sz w:val="28"/>
          <w:szCs w:val="28"/>
        </w:rPr>
        <w:t>е</w:t>
      </w:r>
      <w:r w:rsidRPr="009D0C5F">
        <w:rPr>
          <w:sz w:val="28"/>
          <w:szCs w:val="28"/>
        </w:rPr>
        <w:t>нию в объект государственного недвижимого имущества;</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документов, являющийся основанием выделения средств фед</w:t>
      </w:r>
      <w:r w:rsidRPr="009D0C5F">
        <w:rPr>
          <w:sz w:val="28"/>
          <w:szCs w:val="28"/>
        </w:rPr>
        <w:t>е</w:t>
      </w:r>
      <w:r w:rsidRPr="009D0C5F">
        <w:rPr>
          <w:sz w:val="28"/>
          <w:szCs w:val="28"/>
        </w:rPr>
        <w:t>рального бюджета, и (или) документ – основание для начала реализации инвестиц</w:t>
      </w:r>
      <w:r w:rsidRPr="009D0C5F">
        <w:rPr>
          <w:sz w:val="28"/>
          <w:szCs w:val="28"/>
        </w:rPr>
        <w:t>и</w:t>
      </w:r>
      <w:r w:rsidRPr="009D0C5F">
        <w:rPr>
          <w:sz w:val="28"/>
          <w:szCs w:val="28"/>
        </w:rPr>
        <w:t>онных проектов (строительства);</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паспорта инвестиционного проекта, результатов инженерных изысканий, проектной документации, в том числе проектно-сметной документации, наличие положительного заключения экспертизы проектной документации, в случаях, предусмотренных действующим законодательством.</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При инвентаризации капитальных вложений в объекты государственного н</w:t>
      </w:r>
      <w:r w:rsidRPr="009D0C5F">
        <w:rPr>
          <w:sz w:val="28"/>
          <w:szCs w:val="28"/>
        </w:rPr>
        <w:t>е</w:t>
      </w:r>
      <w:r w:rsidRPr="009D0C5F">
        <w:rPr>
          <w:sz w:val="28"/>
          <w:szCs w:val="28"/>
        </w:rPr>
        <w:t>движимого имущества комиссия производит осмотр объектов и заносит в описи полное их наименование (рабочее наименование), назначение, основные технич</w:t>
      </w:r>
      <w:r w:rsidRPr="009D0C5F">
        <w:rPr>
          <w:sz w:val="28"/>
          <w:szCs w:val="28"/>
        </w:rPr>
        <w:t>е</w:t>
      </w:r>
      <w:r w:rsidRPr="009D0C5F">
        <w:rPr>
          <w:sz w:val="28"/>
          <w:szCs w:val="28"/>
        </w:rPr>
        <w:t>ские показатели, подтверждающие объем выполненных работ.</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Кроме того, при инвентаризации вложений в объекты государственного недв</w:t>
      </w:r>
      <w:r w:rsidRPr="009D0C5F">
        <w:rPr>
          <w:sz w:val="28"/>
          <w:szCs w:val="28"/>
        </w:rPr>
        <w:t>и</w:t>
      </w:r>
      <w:r w:rsidRPr="009D0C5F">
        <w:rPr>
          <w:sz w:val="28"/>
          <w:szCs w:val="28"/>
        </w:rPr>
        <w:t>жимого имущества (зданий, сооружений и другой недвижимости) комиссия пров</w:t>
      </w:r>
      <w:r w:rsidRPr="009D0C5F">
        <w:rPr>
          <w:sz w:val="28"/>
          <w:szCs w:val="28"/>
        </w:rPr>
        <w:t>е</w:t>
      </w:r>
      <w:r w:rsidRPr="009D0C5F">
        <w:rPr>
          <w:sz w:val="28"/>
          <w:szCs w:val="28"/>
        </w:rPr>
        <w:t>ряет наличие документов на земельные участки, водоемы и другие объекты приро</w:t>
      </w:r>
      <w:r w:rsidRPr="009D0C5F">
        <w:rPr>
          <w:sz w:val="28"/>
          <w:szCs w:val="28"/>
        </w:rPr>
        <w:t>д</w:t>
      </w:r>
      <w:r w:rsidRPr="009D0C5F">
        <w:rPr>
          <w:sz w:val="28"/>
          <w:szCs w:val="28"/>
        </w:rPr>
        <w:t>ных ресурсов.</w:t>
      </w:r>
    </w:p>
    <w:p w:rsidR="009D0C5F" w:rsidRPr="009D0C5F" w:rsidRDefault="009D0C5F" w:rsidP="006D1F26">
      <w:pPr>
        <w:autoSpaceDE w:val="0"/>
        <w:autoSpaceDN w:val="0"/>
        <w:adjustRightInd w:val="0"/>
        <w:ind w:left="-567" w:firstLine="567"/>
        <w:jc w:val="both"/>
        <w:rPr>
          <w:sz w:val="28"/>
          <w:szCs w:val="28"/>
        </w:rPr>
      </w:pPr>
      <w:proofErr w:type="gramStart"/>
      <w:r w:rsidRPr="009D0C5F">
        <w:rPr>
          <w:sz w:val="28"/>
          <w:szCs w:val="28"/>
        </w:rPr>
        <w:t>При выявлении объектов, по которым отсутствуют или указаны неправильные данные, характеризующие их, комиссия должна включить в опись правильные сведения и технические показатели по этим объектам: объем (по наружному или внутреннему обмеру), площадь (общая полезная площадь), число этажей (подвалов, полуподвалов и т.д.), год начала строительства и др.; по линейным объектам – протяженность, глубину и ширину;</w:t>
      </w:r>
      <w:proofErr w:type="gramEnd"/>
      <w:r w:rsidRPr="009D0C5F">
        <w:rPr>
          <w:sz w:val="28"/>
          <w:szCs w:val="28"/>
        </w:rPr>
        <w:t xml:space="preserve"> </w:t>
      </w:r>
      <w:proofErr w:type="gramStart"/>
      <w:r w:rsidRPr="009D0C5F">
        <w:rPr>
          <w:sz w:val="28"/>
          <w:szCs w:val="28"/>
        </w:rPr>
        <w:t>по мостам – местонахождение, род материалов и основные размеры; по дорогам – тип дороги (шоссе, профилированная), протяже</w:t>
      </w:r>
      <w:r w:rsidRPr="009D0C5F">
        <w:rPr>
          <w:sz w:val="28"/>
          <w:szCs w:val="28"/>
        </w:rPr>
        <w:t>н</w:t>
      </w:r>
      <w:r w:rsidRPr="009D0C5F">
        <w:rPr>
          <w:sz w:val="28"/>
          <w:szCs w:val="28"/>
        </w:rPr>
        <w:t>ность, материалы покрытия, ширину полотна и т.п.</w:t>
      </w:r>
      <w:proofErr w:type="gramEnd"/>
    </w:p>
    <w:p w:rsidR="009D0C5F" w:rsidRPr="009D0C5F" w:rsidRDefault="009D0C5F" w:rsidP="006D1F26">
      <w:pPr>
        <w:autoSpaceDE w:val="0"/>
        <w:autoSpaceDN w:val="0"/>
        <w:adjustRightInd w:val="0"/>
        <w:ind w:left="-567" w:firstLine="567"/>
        <w:jc w:val="both"/>
        <w:rPr>
          <w:sz w:val="28"/>
          <w:szCs w:val="28"/>
        </w:rPr>
      </w:pPr>
      <w:r w:rsidRPr="009D0C5F">
        <w:rPr>
          <w:sz w:val="28"/>
          <w:szCs w:val="28"/>
        </w:rPr>
        <w:lastRenderedPageBreak/>
        <w:t>Если комиссией установлено, что завершенные капитальные вложения в объе</w:t>
      </w:r>
      <w:r w:rsidRPr="009D0C5F">
        <w:rPr>
          <w:sz w:val="28"/>
          <w:szCs w:val="28"/>
        </w:rPr>
        <w:t>к</w:t>
      </w:r>
      <w:r w:rsidRPr="009D0C5F">
        <w:rPr>
          <w:sz w:val="28"/>
          <w:szCs w:val="28"/>
        </w:rPr>
        <w:t>ты государственного недвижимого имущества (работы капитального характера по надстройке этажей, пристройки новых помещений и др.) не отражены в бухгалте</w:t>
      </w:r>
      <w:r w:rsidRPr="009D0C5F">
        <w:rPr>
          <w:sz w:val="28"/>
          <w:szCs w:val="28"/>
        </w:rPr>
        <w:t>р</w:t>
      </w:r>
      <w:r w:rsidRPr="009D0C5F">
        <w:rPr>
          <w:sz w:val="28"/>
          <w:szCs w:val="28"/>
        </w:rPr>
        <w:t xml:space="preserve">ском учете (в том числе у балансодержателя соответствующего объекта имущества), комиссия определяет сумму увеличения или снижения балансовой стоимости объекта и отражает в </w:t>
      </w:r>
      <w:proofErr w:type="gramStart"/>
      <w:r w:rsidRPr="009D0C5F">
        <w:rPr>
          <w:sz w:val="28"/>
          <w:szCs w:val="28"/>
        </w:rPr>
        <w:t>описи</w:t>
      </w:r>
      <w:proofErr w:type="gramEnd"/>
      <w:r w:rsidRPr="009D0C5F">
        <w:rPr>
          <w:sz w:val="28"/>
          <w:szCs w:val="28"/>
        </w:rPr>
        <w:t xml:space="preserve"> данные о произведенных изменениях.</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На объекты государственного недвижимого имущества, по которым строител</w:t>
      </w:r>
      <w:r w:rsidRPr="009D0C5F">
        <w:rPr>
          <w:sz w:val="28"/>
          <w:szCs w:val="28"/>
        </w:rPr>
        <w:t>ь</w:t>
      </w:r>
      <w:r w:rsidRPr="009D0C5F">
        <w:rPr>
          <w:sz w:val="28"/>
          <w:szCs w:val="28"/>
        </w:rPr>
        <w:t>ство было приостановлено (без консервации объектов), разрушенные и не подлеж</w:t>
      </w:r>
      <w:r w:rsidRPr="009D0C5F">
        <w:rPr>
          <w:sz w:val="28"/>
          <w:szCs w:val="28"/>
        </w:rPr>
        <w:t>а</w:t>
      </w:r>
      <w:r w:rsidRPr="009D0C5F">
        <w:rPr>
          <w:sz w:val="28"/>
          <w:szCs w:val="28"/>
        </w:rPr>
        <w:t>щие восста</w:t>
      </w:r>
      <w:r w:rsidR="006D1F26">
        <w:rPr>
          <w:sz w:val="28"/>
          <w:szCs w:val="28"/>
        </w:rPr>
        <w:t>новлению объекты, инвентаризаци</w:t>
      </w:r>
      <w:r w:rsidRPr="009D0C5F">
        <w:rPr>
          <w:sz w:val="28"/>
          <w:szCs w:val="28"/>
        </w:rPr>
        <w:t>онная комиссия составляет отдельную опись с указанием причин, приведших указанные объекты к непригодности.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При сопоставлении фактически произведенных капитальных вложений с да</w:t>
      </w:r>
      <w:r w:rsidRPr="009D0C5F">
        <w:rPr>
          <w:sz w:val="28"/>
          <w:szCs w:val="28"/>
        </w:rPr>
        <w:t>н</w:t>
      </w:r>
      <w:r w:rsidRPr="009D0C5F">
        <w:rPr>
          <w:sz w:val="28"/>
          <w:szCs w:val="28"/>
        </w:rPr>
        <w:t>ными бухгалтерского уче</w:t>
      </w:r>
      <w:r w:rsidR="006D1F26">
        <w:rPr>
          <w:sz w:val="28"/>
          <w:szCs w:val="28"/>
        </w:rPr>
        <w:t>та по объему произведенных капи</w:t>
      </w:r>
      <w:r w:rsidRPr="009D0C5F">
        <w:rPr>
          <w:sz w:val="28"/>
          <w:szCs w:val="28"/>
        </w:rPr>
        <w:t>тальных вложений путем документальной проверки инвентаризационной комиссии следует также проанал</w:t>
      </w:r>
      <w:r w:rsidRPr="009D0C5F">
        <w:rPr>
          <w:sz w:val="28"/>
          <w:szCs w:val="28"/>
        </w:rPr>
        <w:t>и</w:t>
      </w:r>
      <w:r w:rsidRPr="009D0C5F">
        <w:rPr>
          <w:sz w:val="28"/>
          <w:szCs w:val="28"/>
        </w:rPr>
        <w:t>зировать характер произведенных капитальных вложений в объекты государстве</w:t>
      </w:r>
      <w:r w:rsidRPr="009D0C5F">
        <w:rPr>
          <w:sz w:val="28"/>
          <w:szCs w:val="28"/>
        </w:rPr>
        <w:t>н</w:t>
      </w:r>
      <w:r w:rsidRPr="009D0C5F">
        <w:rPr>
          <w:sz w:val="28"/>
          <w:szCs w:val="28"/>
        </w:rPr>
        <w:t>ного недвижимого имущества по следующим критериям:</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год начала осуществления вложений;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планируемый год окончания строительства/реконструкции;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сметная стоимость строительства на дату начала строительства, согласно проектно-сметной документации;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сметная стоимость строительства на н</w:t>
      </w:r>
      <w:r w:rsidR="006D1F26">
        <w:rPr>
          <w:sz w:val="28"/>
          <w:szCs w:val="28"/>
        </w:rPr>
        <w:t>ачало отчетного периода, соглас</w:t>
      </w:r>
      <w:r w:rsidRPr="009D0C5F">
        <w:rPr>
          <w:sz w:val="28"/>
          <w:szCs w:val="28"/>
        </w:rPr>
        <w:t>но проектно-сметной документации;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сметная стоимость строительства </w:t>
      </w:r>
      <w:proofErr w:type="gramStart"/>
      <w:r w:rsidRPr="009D0C5F">
        <w:rPr>
          <w:sz w:val="28"/>
          <w:szCs w:val="28"/>
        </w:rPr>
        <w:t>на конец</w:t>
      </w:r>
      <w:proofErr w:type="gramEnd"/>
      <w:r w:rsidRPr="009D0C5F">
        <w:rPr>
          <w:sz w:val="28"/>
          <w:szCs w:val="28"/>
        </w:rPr>
        <w:t xml:space="preserve"> отчетного, согласно проектно-сметной документации;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объем средств, выделенных на строительство/реконструкцию объекта из федерального бюджета, а также условия </w:t>
      </w:r>
      <w:proofErr w:type="gramStart"/>
      <w:r w:rsidR="00CC78D8" w:rsidRPr="009D0C5F">
        <w:rPr>
          <w:sz w:val="28"/>
          <w:szCs w:val="28"/>
        </w:rPr>
        <w:t>со</w:t>
      </w:r>
      <w:proofErr w:type="gramEnd"/>
      <w:r w:rsidR="00CC78D8" w:rsidRPr="009D0C5F">
        <w:rPr>
          <w:sz w:val="28"/>
          <w:szCs w:val="28"/>
        </w:rPr>
        <w:t xml:space="preserve"> финансирования</w:t>
      </w:r>
      <w:r w:rsidRPr="009D0C5F">
        <w:rPr>
          <w:sz w:val="28"/>
          <w:szCs w:val="28"/>
        </w:rPr>
        <w:t xml:space="preserve"> указанных вложений за счет собственных средств (других источников финансового обеспечения).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Код статуса объекта указывается с учетом проведенной учреждением в ходе </w:t>
      </w:r>
      <w:proofErr w:type="gramStart"/>
      <w:r w:rsidRPr="009D0C5F">
        <w:rPr>
          <w:sz w:val="28"/>
          <w:szCs w:val="28"/>
        </w:rPr>
        <w:t>инвентаризации объектов капитальных вложений оценки их состояния</w:t>
      </w:r>
      <w:proofErr w:type="gramEnd"/>
      <w:r w:rsidRPr="009D0C5F">
        <w:rPr>
          <w:sz w:val="28"/>
          <w:szCs w:val="28"/>
        </w:rPr>
        <w:t xml:space="preserve"> по следу</w:t>
      </w:r>
      <w:r w:rsidRPr="009D0C5F">
        <w:rPr>
          <w:sz w:val="28"/>
          <w:szCs w:val="28"/>
        </w:rPr>
        <w:t>ю</w:t>
      </w:r>
      <w:r w:rsidRPr="009D0C5F">
        <w:rPr>
          <w:sz w:val="28"/>
          <w:szCs w:val="28"/>
        </w:rPr>
        <w:t>щим группам:</w:t>
      </w:r>
    </w:p>
    <w:p w:rsidR="009D0C5F" w:rsidRPr="009D0C5F" w:rsidRDefault="009D0C5F" w:rsidP="001D203D">
      <w:pPr>
        <w:autoSpaceDE w:val="0"/>
        <w:autoSpaceDN w:val="0"/>
        <w:adjustRightInd w:val="0"/>
        <w:ind w:left="-567"/>
        <w:jc w:val="both"/>
        <w:rPr>
          <w:sz w:val="28"/>
          <w:szCs w:val="28"/>
        </w:rPr>
      </w:pPr>
      <w:r w:rsidRPr="009D0C5F">
        <w:rPr>
          <w:sz w:val="28"/>
          <w:szCs w:val="28"/>
        </w:rPr>
        <w:t>0X «Реализация инвестиционного проекта»:</w:t>
      </w:r>
    </w:p>
    <w:p w:rsidR="009D0C5F" w:rsidRPr="009D0C5F" w:rsidRDefault="009D0C5F" w:rsidP="001D203D">
      <w:pPr>
        <w:autoSpaceDE w:val="0"/>
        <w:autoSpaceDN w:val="0"/>
        <w:adjustRightInd w:val="0"/>
        <w:ind w:left="-567"/>
        <w:jc w:val="both"/>
        <w:rPr>
          <w:sz w:val="28"/>
          <w:szCs w:val="28"/>
        </w:rPr>
      </w:pPr>
      <w:r w:rsidRPr="009D0C5F">
        <w:rPr>
          <w:sz w:val="28"/>
          <w:szCs w:val="28"/>
        </w:rPr>
        <w:t>01 – строительство (приобретение) ведется;</w:t>
      </w:r>
    </w:p>
    <w:p w:rsidR="009D0C5F" w:rsidRPr="009D0C5F" w:rsidRDefault="009D0C5F" w:rsidP="001D203D">
      <w:pPr>
        <w:autoSpaceDE w:val="0"/>
        <w:autoSpaceDN w:val="0"/>
        <w:adjustRightInd w:val="0"/>
        <w:ind w:left="-567"/>
        <w:jc w:val="both"/>
        <w:rPr>
          <w:sz w:val="28"/>
          <w:szCs w:val="28"/>
        </w:rPr>
      </w:pPr>
      <w:r w:rsidRPr="009D0C5F">
        <w:rPr>
          <w:sz w:val="28"/>
          <w:szCs w:val="28"/>
        </w:rPr>
        <w:t>02 – объект законсервирован;</w:t>
      </w:r>
    </w:p>
    <w:p w:rsidR="009D0C5F" w:rsidRPr="009D0C5F" w:rsidRDefault="009D0C5F" w:rsidP="001D203D">
      <w:pPr>
        <w:autoSpaceDE w:val="0"/>
        <w:autoSpaceDN w:val="0"/>
        <w:adjustRightInd w:val="0"/>
        <w:ind w:left="-567"/>
        <w:jc w:val="both"/>
        <w:rPr>
          <w:sz w:val="28"/>
          <w:szCs w:val="28"/>
        </w:rPr>
      </w:pPr>
      <w:r w:rsidRPr="009D0C5F">
        <w:rPr>
          <w:sz w:val="28"/>
          <w:szCs w:val="28"/>
        </w:rPr>
        <w:t>03 – строительство объекта приостановлено без консервации;</w:t>
      </w:r>
    </w:p>
    <w:p w:rsidR="009D0C5F" w:rsidRPr="009D0C5F" w:rsidRDefault="009D0C5F" w:rsidP="001D203D">
      <w:pPr>
        <w:autoSpaceDE w:val="0"/>
        <w:autoSpaceDN w:val="0"/>
        <w:adjustRightInd w:val="0"/>
        <w:ind w:left="-567"/>
        <w:jc w:val="both"/>
        <w:rPr>
          <w:sz w:val="28"/>
          <w:szCs w:val="28"/>
        </w:rPr>
      </w:pPr>
      <w:r w:rsidRPr="009D0C5F">
        <w:rPr>
          <w:sz w:val="28"/>
          <w:szCs w:val="28"/>
        </w:rPr>
        <w:t>04 – строительство объекта не начиналось;</w:t>
      </w:r>
    </w:p>
    <w:p w:rsidR="009D0C5F" w:rsidRPr="009D0C5F" w:rsidRDefault="009D0C5F" w:rsidP="001D203D">
      <w:pPr>
        <w:autoSpaceDE w:val="0"/>
        <w:autoSpaceDN w:val="0"/>
        <w:adjustRightInd w:val="0"/>
        <w:ind w:left="-567"/>
        <w:jc w:val="both"/>
        <w:rPr>
          <w:sz w:val="28"/>
          <w:szCs w:val="28"/>
        </w:rPr>
      </w:pPr>
      <w:r w:rsidRPr="009D0C5F">
        <w:rPr>
          <w:sz w:val="28"/>
          <w:szCs w:val="28"/>
        </w:rPr>
        <w:t>05 – иной статус объекта;</w:t>
      </w:r>
    </w:p>
    <w:p w:rsidR="009D0C5F" w:rsidRPr="009D0C5F" w:rsidRDefault="009D0C5F" w:rsidP="001D203D">
      <w:pPr>
        <w:autoSpaceDE w:val="0"/>
        <w:autoSpaceDN w:val="0"/>
        <w:adjustRightInd w:val="0"/>
        <w:ind w:left="-567"/>
        <w:jc w:val="both"/>
        <w:rPr>
          <w:sz w:val="28"/>
          <w:szCs w:val="28"/>
        </w:rPr>
      </w:pPr>
      <w:r w:rsidRPr="009D0C5F">
        <w:rPr>
          <w:sz w:val="28"/>
          <w:szCs w:val="28"/>
        </w:rPr>
        <w:t>64 – передается в собственность другим субъектам.</w:t>
      </w:r>
    </w:p>
    <w:p w:rsidR="009D0C5F" w:rsidRPr="009D0C5F" w:rsidRDefault="009D0C5F" w:rsidP="001D203D">
      <w:pPr>
        <w:autoSpaceDE w:val="0"/>
        <w:autoSpaceDN w:val="0"/>
        <w:adjustRightInd w:val="0"/>
        <w:ind w:left="-567"/>
        <w:jc w:val="both"/>
        <w:rPr>
          <w:sz w:val="28"/>
          <w:szCs w:val="28"/>
        </w:rPr>
      </w:pPr>
      <w:r w:rsidRPr="009D0C5F">
        <w:rPr>
          <w:sz w:val="28"/>
          <w:szCs w:val="28"/>
        </w:rPr>
        <w:t>информация об ином статусе объекта при реализации инвестиционного проекта раскрывается в текстовой части Пояснительной записки к Балансу медицинской организации Кемеровской области (ф. 0503760);</w:t>
      </w:r>
    </w:p>
    <w:p w:rsidR="009D0C5F" w:rsidRPr="009D0C5F" w:rsidRDefault="009D0C5F" w:rsidP="001D203D">
      <w:pPr>
        <w:autoSpaceDE w:val="0"/>
        <w:autoSpaceDN w:val="0"/>
        <w:adjustRightInd w:val="0"/>
        <w:ind w:left="-567"/>
        <w:jc w:val="both"/>
        <w:rPr>
          <w:sz w:val="28"/>
          <w:szCs w:val="28"/>
        </w:rPr>
      </w:pPr>
      <w:r w:rsidRPr="009D0C5F">
        <w:rPr>
          <w:sz w:val="28"/>
          <w:szCs w:val="28"/>
        </w:rPr>
        <w:t>1X «Завершение реализации инвестиционного проекта»:</w:t>
      </w:r>
    </w:p>
    <w:p w:rsidR="009D0C5F" w:rsidRPr="009D0C5F" w:rsidRDefault="009D0C5F" w:rsidP="001D203D">
      <w:pPr>
        <w:autoSpaceDE w:val="0"/>
        <w:autoSpaceDN w:val="0"/>
        <w:adjustRightInd w:val="0"/>
        <w:ind w:left="-567"/>
        <w:jc w:val="both"/>
        <w:rPr>
          <w:sz w:val="28"/>
          <w:szCs w:val="28"/>
        </w:rPr>
      </w:pPr>
      <w:r w:rsidRPr="009D0C5F">
        <w:rPr>
          <w:sz w:val="28"/>
          <w:szCs w:val="28"/>
        </w:rPr>
        <w:t>11 – государственная регистрация права собственности публично-правового образ</w:t>
      </w:r>
      <w:r w:rsidRPr="009D0C5F">
        <w:rPr>
          <w:sz w:val="28"/>
          <w:szCs w:val="28"/>
        </w:rPr>
        <w:t>о</w:t>
      </w:r>
      <w:r w:rsidRPr="009D0C5F">
        <w:rPr>
          <w:sz w:val="28"/>
          <w:szCs w:val="28"/>
        </w:rPr>
        <w:t>вания пройдена;</w:t>
      </w:r>
    </w:p>
    <w:p w:rsidR="009D0C5F" w:rsidRPr="009D0C5F" w:rsidRDefault="009D0C5F" w:rsidP="001D203D">
      <w:pPr>
        <w:autoSpaceDE w:val="0"/>
        <w:autoSpaceDN w:val="0"/>
        <w:adjustRightInd w:val="0"/>
        <w:ind w:left="-567"/>
        <w:jc w:val="both"/>
        <w:rPr>
          <w:sz w:val="28"/>
          <w:szCs w:val="28"/>
        </w:rPr>
      </w:pPr>
      <w:r w:rsidRPr="009D0C5F">
        <w:rPr>
          <w:sz w:val="28"/>
          <w:szCs w:val="28"/>
        </w:rPr>
        <w:t>12 – государственная регистрация права оперативного управления балансодержат</w:t>
      </w:r>
      <w:r w:rsidRPr="009D0C5F">
        <w:rPr>
          <w:sz w:val="28"/>
          <w:szCs w:val="28"/>
        </w:rPr>
        <w:t>е</w:t>
      </w:r>
      <w:r w:rsidRPr="009D0C5F">
        <w:rPr>
          <w:sz w:val="28"/>
          <w:szCs w:val="28"/>
        </w:rPr>
        <w:t>лем пройдена;</w:t>
      </w:r>
    </w:p>
    <w:p w:rsidR="009D0C5F" w:rsidRPr="009D0C5F" w:rsidRDefault="009D0C5F" w:rsidP="001D203D">
      <w:pPr>
        <w:autoSpaceDE w:val="0"/>
        <w:autoSpaceDN w:val="0"/>
        <w:adjustRightInd w:val="0"/>
        <w:ind w:left="-567"/>
        <w:jc w:val="both"/>
        <w:rPr>
          <w:sz w:val="28"/>
          <w:szCs w:val="28"/>
        </w:rPr>
      </w:pPr>
      <w:r w:rsidRPr="009D0C5F">
        <w:rPr>
          <w:sz w:val="28"/>
          <w:szCs w:val="28"/>
        </w:rPr>
        <w:t>13 – государственная регистрация права хозяйственного ведения пройдена;</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14 – документы находятся на государственной регистрации;</w:t>
      </w:r>
    </w:p>
    <w:p w:rsidR="009D0C5F" w:rsidRPr="009D0C5F" w:rsidRDefault="009D0C5F" w:rsidP="001D203D">
      <w:pPr>
        <w:autoSpaceDE w:val="0"/>
        <w:autoSpaceDN w:val="0"/>
        <w:adjustRightInd w:val="0"/>
        <w:ind w:left="-567"/>
        <w:jc w:val="both"/>
        <w:rPr>
          <w:sz w:val="28"/>
          <w:szCs w:val="28"/>
        </w:rPr>
      </w:pPr>
      <w:r w:rsidRPr="009D0C5F">
        <w:rPr>
          <w:sz w:val="28"/>
          <w:szCs w:val="28"/>
        </w:rPr>
        <w:t>15 – документы не направлены на государственную регистрацию;</w:t>
      </w:r>
    </w:p>
    <w:p w:rsidR="009D0C5F" w:rsidRPr="009D0C5F" w:rsidRDefault="009D0C5F" w:rsidP="001D203D">
      <w:pPr>
        <w:autoSpaceDE w:val="0"/>
        <w:autoSpaceDN w:val="0"/>
        <w:adjustRightInd w:val="0"/>
        <w:ind w:left="-567"/>
        <w:jc w:val="both"/>
        <w:rPr>
          <w:sz w:val="28"/>
          <w:szCs w:val="28"/>
        </w:rPr>
      </w:pPr>
      <w:r w:rsidRPr="009D0C5F">
        <w:rPr>
          <w:sz w:val="28"/>
          <w:szCs w:val="28"/>
        </w:rPr>
        <w:t>16 – отказ в государственной регистрации;</w:t>
      </w:r>
    </w:p>
    <w:p w:rsidR="009D0C5F" w:rsidRPr="009D0C5F" w:rsidRDefault="009D0C5F" w:rsidP="001D203D">
      <w:pPr>
        <w:autoSpaceDE w:val="0"/>
        <w:autoSpaceDN w:val="0"/>
        <w:adjustRightInd w:val="0"/>
        <w:ind w:left="-567"/>
        <w:jc w:val="both"/>
        <w:rPr>
          <w:sz w:val="28"/>
          <w:szCs w:val="28"/>
        </w:rPr>
      </w:pPr>
      <w:r w:rsidRPr="009D0C5F">
        <w:rPr>
          <w:sz w:val="28"/>
          <w:szCs w:val="28"/>
        </w:rPr>
        <w:t>17 – акт на ввод в эксплуатацию отсутствует;</w:t>
      </w:r>
    </w:p>
    <w:p w:rsidR="009D0C5F" w:rsidRPr="009D0C5F" w:rsidRDefault="009D0C5F" w:rsidP="001D203D">
      <w:pPr>
        <w:autoSpaceDE w:val="0"/>
        <w:autoSpaceDN w:val="0"/>
        <w:adjustRightInd w:val="0"/>
        <w:ind w:left="-567"/>
        <w:jc w:val="both"/>
        <w:rPr>
          <w:sz w:val="28"/>
          <w:szCs w:val="28"/>
        </w:rPr>
      </w:pPr>
      <w:r w:rsidRPr="009D0C5F">
        <w:rPr>
          <w:sz w:val="28"/>
          <w:szCs w:val="28"/>
        </w:rPr>
        <w:t>2X «Выбытие капитальных вложений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21 – передача объекта незавершенного строительства в собственность иному публично-правовому образованию;</w:t>
      </w:r>
    </w:p>
    <w:p w:rsidR="009D0C5F" w:rsidRPr="009D0C5F" w:rsidRDefault="009D0C5F" w:rsidP="001D203D">
      <w:pPr>
        <w:autoSpaceDE w:val="0"/>
        <w:autoSpaceDN w:val="0"/>
        <w:adjustRightInd w:val="0"/>
        <w:ind w:left="-567"/>
        <w:jc w:val="both"/>
        <w:rPr>
          <w:sz w:val="28"/>
          <w:szCs w:val="28"/>
        </w:rPr>
      </w:pPr>
      <w:r w:rsidRPr="009D0C5F">
        <w:rPr>
          <w:sz w:val="28"/>
          <w:szCs w:val="28"/>
        </w:rPr>
        <w:t>22 – передача объекта незавершенного строительства бюджетному (автономному) учреждению;</w:t>
      </w:r>
    </w:p>
    <w:p w:rsidR="009D0C5F" w:rsidRPr="009D0C5F" w:rsidRDefault="009D0C5F" w:rsidP="001D203D">
      <w:pPr>
        <w:autoSpaceDE w:val="0"/>
        <w:autoSpaceDN w:val="0"/>
        <w:adjustRightInd w:val="0"/>
        <w:ind w:left="-567"/>
        <w:jc w:val="both"/>
        <w:rPr>
          <w:sz w:val="28"/>
          <w:szCs w:val="28"/>
        </w:rPr>
      </w:pPr>
      <w:r w:rsidRPr="009D0C5F">
        <w:rPr>
          <w:sz w:val="28"/>
          <w:szCs w:val="28"/>
        </w:rPr>
        <w:t>23 – передача объекта незавершенного строительства унитарному предприятию;</w:t>
      </w:r>
    </w:p>
    <w:p w:rsidR="009D0C5F" w:rsidRPr="009D0C5F" w:rsidRDefault="009D0C5F" w:rsidP="001D203D">
      <w:pPr>
        <w:autoSpaceDE w:val="0"/>
        <w:autoSpaceDN w:val="0"/>
        <w:adjustRightInd w:val="0"/>
        <w:ind w:left="-567"/>
        <w:jc w:val="both"/>
        <w:rPr>
          <w:sz w:val="28"/>
          <w:szCs w:val="28"/>
        </w:rPr>
      </w:pPr>
      <w:r w:rsidRPr="009D0C5F">
        <w:rPr>
          <w:sz w:val="28"/>
          <w:szCs w:val="28"/>
        </w:rPr>
        <w:t>24 – передача объекта незавершенного строительства иному субъекту хозяйстве</w:t>
      </w:r>
      <w:r w:rsidRPr="009D0C5F">
        <w:rPr>
          <w:sz w:val="28"/>
          <w:szCs w:val="28"/>
        </w:rPr>
        <w:t>н</w:t>
      </w:r>
      <w:r w:rsidRPr="009D0C5F">
        <w:rPr>
          <w:sz w:val="28"/>
          <w:szCs w:val="28"/>
        </w:rPr>
        <w:t>ной деятельности;</w:t>
      </w:r>
    </w:p>
    <w:p w:rsidR="009D0C5F" w:rsidRPr="009D0C5F" w:rsidRDefault="009D0C5F" w:rsidP="001D203D">
      <w:pPr>
        <w:autoSpaceDE w:val="0"/>
        <w:autoSpaceDN w:val="0"/>
        <w:adjustRightInd w:val="0"/>
        <w:ind w:left="-567"/>
        <w:jc w:val="both"/>
        <w:rPr>
          <w:sz w:val="28"/>
          <w:szCs w:val="28"/>
        </w:rPr>
      </w:pPr>
      <w:r w:rsidRPr="009D0C5F">
        <w:rPr>
          <w:sz w:val="28"/>
          <w:szCs w:val="28"/>
        </w:rPr>
        <w:t>25 – приватизация (продажа)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26 – передача по концессионному соглашению;</w:t>
      </w:r>
    </w:p>
    <w:p w:rsidR="009D0C5F" w:rsidRPr="009D0C5F" w:rsidRDefault="009D0C5F" w:rsidP="001D203D">
      <w:pPr>
        <w:autoSpaceDE w:val="0"/>
        <w:autoSpaceDN w:val="0"/>
        <w:adjustRightInd w:val="0"/>
        <w:ind w:left="-567"/>
        <w:jc w:val="both"/>
        <w:rPr>
          <w:sz w:val="28"/>
          <w:szCs w:val="28"/>
        </w:rPr>
      </w:pPr>
      <w:r w:rsidRPr="009D0C5F">
        <w:rPr>
          <w:sz w:val="28"/>
          <w:szCs w:val="28"/>
        </w:rPr>
        <w:t>27 – списание и снос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28 – иное основание выбытия;</w:t>
      </w:r>
    </w:p>
    <w:p w:rsidR="009D0C5F" w:rsidRPr="009D0C5F" w:rsidRDefault="009D0C5F" w:rsidP="001D203D">
      <w:pPr>
        <w:autoSpaceDE w:val="0"/>
        <w:autoSpaceDN w:val="0"/>
        <w:adjustRightInd w:val="0"/>
        <w:ind w:left="-567"/>
        <w:jc w:val="both"/>
        <w:rPr>
          <w:sz w:val="28"/>
          <w:szCs w:val="28"/>
        </w:rPr>
      </w:pPr>
      <w:r w:rsidRPr="009D0C5F">
        <w:rPr>
          <w:sz w:val="28"/>
          <w:szCs w:val="28"/>
        </w:rPr>
        <w:t>информация об ином основании выбытия капитальных вложений (объекта незаве</w:t>
      </w:r>
      <w:r w:rsidRPr="009D0C5F">
        <w:rPr>
          <w:sz w:val="28"/>
          <w:szCs w:val="28"/>
        </w:rPr>
        <w:t>р</w:t>
      </w:r>
      <w:r w:rsidRPr="009D0C5F">
        <w:rPr>
          <w:sz w:val="28"/>
          <w:szCs w:val="28"/>
        </w:rPr>
        <w:t>шенного строительства) раскрывается в текстовой части Пояснительной записки к Балансу учреждения (ф. 0503760);</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Код целевой функции объекта капитальных вложений, определенной медицинской организацией </w:t>
      </w:r>
      <w:r w:rsidR="00CC78D8" w:rsidRPr="009D0C5F">
        <w:rPr>
          <w:sz w:val="28"/>
          <w:szCs w:val="28"/>
        </w:rPr>
        <w:t>К</w:t>
      </w:r>
      <w:r w:rsidR="00CC78D8">
        <w:rPr>
          <w:sz w:val="28"/>
          <w:szCs w:val="28"/>
        </w:rPr>
        <w:t>узбасса</w:t>
      </w:r>
      <w:r w:rsidRPr="009D0C5F">
        <w:rPr>
          <w:sz w:val="28"/>
          <w:szCs w:val="28"/>
        </w:rPr>
        <w:t xml:space="preserve"> по результатам оценки технического состояния объектов капитальных вложений:</w:t>
      </w:r>
    </w:p>
    <w:p w:rsidR="009D0C5F" w:rsidRPr="009D0C5F" w:rsidRDefault="009D0C5F" w:rsidP="001D203D">
      <w:pPr>
        <w:autoSpaceDE w:val="0"/>
        <w:autoSpaceDN w:val="0"/>
        <w:adjustRightInd w:val="0"/>
        <w:ind w:left="-567"/>
        <w:jc w:val="both"/>
        <w:rPr>
          <w:sz w:val="28"/>
          <w:szCs w:val="28"/>
        </w:rPr>
      </w:pPr>
      <w:r w:rsidRPr="009D0C5F">
        <w:rPr>
          <w:sz w:val="28"/>
          <w:szCs w:val="28"/>
        </w:rPr>
        <w:t>1 – завершение строительства (реконструкции, технического перевооружения);</w:t>
      </w:r>
    </w:p>
    <w:p w:rsidR="009D0C5F" w:rsidRPr="009D0C5F" w:rsidRDefault="009D0C5F" w:rsidP="001D203D">
      <w:pPr>
        <w:autoSpaceDE w:val="0"/>
        <w:autoSpaceDN w:val="0"/>
        <w:adjustRightInd w:val="0"/>
        <w:ind w:left="-567"/>
        <w:jc w:val="both"/>
        <w:rPr>
          <w:sz w:val="28"/>
          <w:szCs w:val="28"/>
        </w:rPr>
      </w:pPr>
      <w:r w:rsidRPr="009D0C5F">
        <w:rPr>
          <w:sz w:val="28"/>
          <w:szCs w:val="28"/>
        </w:rPr>
        <w:t>2 – консервация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3 – приватизация (продажа)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4 – передача объекта незавершенного строительства другим субъектам хозяйстве</w:t>
      </w:r>
      <w:r w:rsidRPr="009D0C5F">
        <w:rPr>
          <w:sz w:val="28"/>
          <w:szCs w:val="28"/>
        </w:rPr>
        <w:t>н</w:t>
      </w:r>
      <w:r w:rsidRPr="009D0C5F">
        <w:rPr>
          <w:sz w:val="28"/>
          <w:szCs w:val="28"/>
        </w:rPr>
        <w:t>ной деятельности;</w:t>
      </w:r>
    </w:p>
    <w:p w:rsidR="009D0C5F" w:rsidRPr="009D0C5F" w:rsidRDefault="009D0C5F" w:rsidP="001D203D">
      <w:pPr>
        <w:autoSpaceDE w:val="0"/>
        <w:autoSpaceDN w:val="0"/>
        <w:adjustRightInd w:val="0"/>
        <w:ind w:left="-567"/>
        <w:jc w:val="both"/>
        <w:rPr>
          <w:sz w:val="28"/>
          <w:szCs w:val="28"/>
        </w:rPr>
      </w:pPr>
      <w:r w:rsidRPr="009D0C5F">
        <w:rPr>
          <w:sz w:val="28"/>
          <w:szCs w:val="28"/>
        </w:rPr>
        <w:t>5 – передача объекта незавершенного строительства в собственность иному публи</w:t>
      </w:r>
      <w:r w:rsidRPr="009D0C5F">
        <w:rPr>
          <w:sz w:val="28"/>
          <w:szCs w:val="28"/>
        </w:rPr>
        <w:t>ч</w:t>
      </w:r>
      <w:r w:rsidRPr="009D0C5F">
        <w:rPr>
          <w:sz w:val="28"/>
          <w:szCs w:val="28"/>
        </w:rPr>
        <w:t>но-правовому образованию;</w:t>
      </w:r>
    </w:p>
    <w:p w:rsidR="009D0C5F" w:rsidRPr="009D0C5F" w:rsidRDefault="009D0C5F" w:rsidP="001D203D">
      <w:pPr>
        <w:autoSpaceDE w:val="0"/>
        <w:autoSpaceDN w:val="0"/>
        <w:adjustRightInd w:val="0"/>
        <w:ind w:left="-567"/>
        <w:jc w:val="both"/>
        <w:rPr>
          <w:sz w:val="28"/>
          <w:szCs w:val="28"/>
        </w:rPr>
      </w:pPr>
      <w:r w:rsidRPr="009D0C5F">
        <w:rPr>
          <w:sz w:val="28"/>
          <w:szCs w:val="28"/>
        </w:rPr>
        <w:t>6 – принятие объекта незавершенного строительства в государственную (муниц</w:t>
      </w:r>
      <w:r w:rsidRPr="009D0C5F">
        <w:rPr>
          <w:sz w:val="28"/>
          <w:szCs w:val="28"/>
        </w:rPr>
        <w:t>и</w:t>
      </w:r>
      <w:r w:rsidRPr="009D0C5F">
        <w:rPr>
          <w:sz w:val="28"/>
          <w:szCs w:val="28"/>
        </w:rPr>
        <w:t>пальную) казну;</w:t>
      </w:r>
    </w:p>
    <w:p w:rsidR="009D0C5F" w:rsidRPr="009D0C5F" w:rsidRDefault="009D0C5F" w:rsidP="001D203D">
      <w:pPr>
        <w:autoSpaceDE w:val="0"/>
        <w:autoSpaceDN w:val="0"/>
        <w:adjustRightInd w:val="0"/>
        <w:ind w:left="-567"/>
        <w:jc w:val="both"/>
        <w:rPr>
          <w:sz w:val="28"/>
          <w:szCs w:val="28"/>
        </w:rPr>
      </w:pPr>
      <w:r w:rsidRPr="009D0C5F">
        <w:rPr>
          <w:sz w:val="28"/>
          <w:szCs w:val="28"/>
        </w:rPr>
        <w:t>7 – передача в концессию;</w:t>
      </w:r>
    </w:p>
    <w:p w:rsidR="009D0C5F" w:rsidRPr="009D0C5F" w:rsidRDefault="009D0C5F" w:rsidP="001D203D">
      <w:pPr>
        <w:autoSpaceDE w:val="0"/>
        <w:autoSpaceDN w:val="0"/>
        <w:adjustRightInd w:val="0"/>
        <w:ind w:left="-567"/>
        <w:jc w:val="both"/>
        <w:rPr>
          <w:sz w:val="28"/>
          <w:szCs w:val="28"/>
        </w:rPr>
      </w:pPr>
      <w:r w:rsidRPr="009D0C5F">
        <w:rPr>
          <w:sz w:val="28"/>
          <w:szCs w:val="28"/>
        </w:rPr>
        <w:t>8 – списание и снос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9 – строительство (реконструкция, техническое перевооружение) объекта незаве</w:t>
      </w:r>
      <w:r w:rsidRPr="009D0C5F">
        <w:rPr>
          <w:sz w:val="28"/>
          <w:szCs w:val="28"/>
        </w:rPr>
        <w:t>р</w:t>
      </w:r>
      <w:r w:rsidRPr="009D0C5F">
        <w:rPr>
          <w:sz w:val="28"/>
          <w:szCs w:val="28"/>
        </w:rPr>
        <w:t>шенного строительства продолжается;</w:t>
      </w:r>
    </w:p>
    <w:p w:rsidR="009D0C5F" w:rsidRPr="009D0C5F" w:rsidRDefault="009D0C5F" w:rsidP="001D203D">
      <w:pPr>
        <w:autoSpaceDE w:val="0"/>
        <w:autoSpaceDN w:val="0"/>
        <w:adjustRightInd w:val="0"/>
        <w:ind w:left="-567"/>
        <w:jc w:val="both"/>
        <w:rPr>
          <w:sz w:val="28"/>
          <w:szCs w:val="28"/>
        </w:rPr>
      </w:pPr>
      <w:r w:rsidRPr="009D0C5F">
        <w:rPr>
          <w:sz w:val="28"/>
          <w:szCs w:val="28"/>
        </w:rPr>
        <w:t>10 – целевая функция не требуется (указывается в случае завершения строительства объекта незавершенного строительства);</w:t>
      </w:r>
    </w:p>
    <w:p w:rsidR="009D0C5F" w:rsidRPr="009D0C5F" w:rsidRDefault="009D0C5F" w:rsidP="001D203D">
      <w:pPr>
        <w:autoSpaceDE w:val="0"/>
        <w:autoSpaceDN w:val="0"/>
        <w:adjustRightInd w:val="0"/>
        <w:ind w:left="-567"/>
        <w:jc w:val="both"/>
        <w:rPr>
          <w:sz w:val="28"/>
          <w:szCs w:val="28"/>
        </w:rPr>
      </w:pPr>
      <w:r w:rsidRPr="009D0C5F">
        <w:rPr>
          <w:sz w:val="28"/>
          <w:szCs w:val="28"/>
        </w:rPr>
        <w:t>11 – целевая функция не определена;</w:t>
      </w:r>
    </w:p>
    <w:p w:rsidR="009D0C5F" w:rsidRPr="009D0C5F" w:rsidRDefault="009D0C5F" w:rsidP="001D203D">
      <w:pPr>
        <w:autoSpaceDE w:val="0"/>
        <w:autoSpaceDN w:val="0"/>
        <w:adjustRightInd w:val="0"/>
        <w:ind w:left="-567"/>
        <w:jc w:val="both"/>
        <w:rPr>
          <w:sz w:val="28"/>
          <w:szCs w:val="28"/>
        </w:rPr>
      </w:pPr>
      <w:r w:rsidRPr="009D0C5F">
        <w:rPr>
          <w:sz w:val="28"/>
          <w:szCs w:val="28"/>
        </w:rPr>
        <w:t>12 – иная целевая функция.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2.17. При инвентаризации </w:t>
      </w:r>
      <w:proofErr w:type="spellStart"/>
      <w:r w:rsidRPr="009D0C5F">
        <w:rPr>
          <w:sz w:val="28"/>
          <w:szCs w:val="28"/>
        </w:rPr>
        <w:t>забалансовых</w:t>
      </w:r>
      <w:proofErr w:type="spellEnd"/>
      <w:r w:rsidRPr="009D0C5F">
        <w:rPr>
          <w:sz w:val="28"/>
          <w:szCs w:val="28"/>
        </w:rPr>
        <w:t xml:space="preserve"> счетов оценивается условие учета на </w:t>
      </w:r>
      <w:proofErr w:type="spellStart"/>
      <w:r w:rsidRPr="009D0C5F">
        <w:rPr>
          <w:sz w:val="28"/>
          <w:szCs w:val="28"/>
        </w:rPr>
        <w:t>забалансовых</w:t>
      </w:r>
      <w:proofErr w:type="spellEnd"/>
      <w:r w:rsidRPr="009D0C5F">
        <w:rPr>
          <w:sz w:val="28"/>
          <w:szCs w:val="28"/>
        </w:rPr>
        <w:t xml:space="preserve"> счетах, документальное основание.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2.18. Неучтенные объекты нефинансовых активов, выявленные при </w:t>
      </w:r>
      <w:proofErr w:type="spellStart"/>
      <w:proofErr w:type="gramStart"/>
      <w:r w:rsidRPr="009D0C5F">
        <w:rPr>
          <w:sz w:val="28"/>
          <w:szCs w:val="28"/>
        </w:rPr>
        <w:t>про-ведении</w:t>
      </w:r>
      <w:proofErr w:type="spellEnd"/>
      <w:proofErr w:type="gramEnd"/>
      <w:r w:rsidRPr="009D0C5F">
        <w:rPr>
          <w:sz w:val="28"/>
          <w:szCs w:val="28"/>
        </w:rPr>
        <w:t xml:space="preserve"> проверок и (или) инвентаризаций активов, принимаются к учету по их текущей оценочной стоимости, установленной на дату принятия к бухгалтерскому учету.</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lastRenderedPageBreak/>
        <w:t>2.19. При определении размера ущерба, причиненного недостачами, следует исходить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1D203D">
      <w:pPr>
        <w:autoSpaceDE w:val="0"/>
        <w:autoSpaceDN w:val="0"/>
        <w:adjustRightInd w:val="0"/>
        <w:ind w:left="-567"/>
        <w:jc w:val="both"/>
        <w:rPr>
          <w:sz w:val="28"/>
          <w:szCs w:val="28"/>
        </w:rPr>
      </w:pPr>
    </w:p>
    <w:p w:rsidR="009D0C5F" w:rsidRPr="009D0C5F" w:rsidRDefault="009D0C5F" w:rsidP="006D1F26">
      <w:pPr>
        <w:autoSpaceDE w:val="0"/>
        <w:autoSpaceDN w:val="0"/>
        <w:adjustRightInd w:val="0"/>
        <w:ind w:left="-567"/>
        <w:jc w:val="center"/>
        <w:rPr>
          <w:sz w:val="28"/>
          <w:szCs w:val="28"/>
        </w:rPr>
      </w:pPr>
      <w:r w:rsidRPr="009D0C5F">
        <w:rPr>
          <w:sz w:val="28"/>
          <w:szCs w:val="28"/>
        </w:rPr>
        <w:t>3.ОСОБЕННОСТИ ПРОВЕДЕНИЯИНВЕНТАРИЗАЦИИ МАТЕРИАЛЬНЫХ ЗАПАСОВ</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 Порядок и сроки проведения инвентаризации определяются приказом р</w:t>
      </w:r>
      <w:r w:rsidRPr="009D0C5F">
        <w:rPr>
          <w:sz w:val="28"/>
          <w:szCs w:val="28"/>
        </w:rPr>
        <w:t>у</w:t>
      </w:r>
      <w:r w:rsidRPr="009D0C5F">
        <w:rPr>
          <w:sz w:val="28"/>
          <w:szCs w:val="28"/>
        </w:rPr>
        <w:t xml:space="preserve">ководителя медицинской организации </w:t>
      </w:r>
      <w:r w:rsidR="00CC78D8" w:rsidRPr="009D0C5F">
        <w:rPr>
          <w:sz w:val="28"/>
          <w:szCs w:val="28"/>
        </w:rPr>
        <w:t>К</w:t>
      </w:r>
      <w:r w:rsidR="00CC78D8">
        <w:rPr>
          <w:sz w:val="28"/>
          <w:szCs w:val="28"/>
        </w:rPr>
        <w:t>узбасса</w:t>
      </w:r>
      <w:r w:rsidRPr="009D0C5F">
        <w:rPr>
          <w:sz w:val="28"/>
          <w:szCs w:val="28"/>
        </w:rPr>
        <w:t>. Проведение обязательно в следу</w:t>
      </w:r>
      <w:r w:rsidRPr="009D0C5F">
        <w:rPr>
          <w:sz w:val="28"/>
          <w:szCs w:val="28"/>
        </w:rPr>
        <w:t>ю</w:t>
      </w:r>
      <w:r w:rsidRPr="009D0C5F">
        <w:rPr>
          <w:sz w:val="28"/>
          <w:szCs w:val="28"/>
        </w:rPr>
        <w:t>щих случаях:</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при установлении фактов хищений или злоупотреблений, а также порчи ценностей;</w:t>
      </w:r>
    </w:p>
    <w:p w:rsidR="009D0C5F" w:rsidRPr="009D0C5F" w:rsidRDefault="006D1F26" w:rsidP="001D203D">
      <w:pPr>
        <w:autoSpaceDE w:val="0"/>
        <w:autoSpaceDN w:val="0"/>
        <w:adjustRightInd w:val="0"/>
        <w:ind w:left="-567"/>
        <w:jc w:val="both"/>
        <w:rPr>
          <w:sz w:val="28"/>
          <w:szCs w:val="28"/>
        </w:rPr>
      </w:pPr>
      <w:r>
        <w:rPr>
          <w:sz w:val="28"/>
          <w:szCs w:val="28"/>
        </w:rPr>
        <w:tab/>
      </w:r>
      <w:r w:rsidR="009D0C5F" w:rsidRPr="009D0C5F">
        <w:rPr>
          <w:sz w:val="28"/>
          <w:szCs w:val="28"/>
        </w:rPr>
        <w:tab/>
        <w:t>в случае стихийных бедствий, пожара, аварий или других чрезвычайных ситуаций, вызванных экстремальными условиями;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при смене материально ответственных лиц (на день приемки – передачи дел);</w:t>
      </w:r>
    </w:p>
    <w:p w:rsidR="009D0C5F" w:rsidRPr="009D0C5F" w:rsidRDefault="006D1F26" w:rsidP="001D203D">
      <w:pPr>
        <w:autoSpaceDE w:val="0"/>
        <w:autoSpaceDN w:val="0"/>
        <w:adjustRightInd w:val="0"/>
        <w:ind w:left="-567"/>
        <w:jc w:val="both"/>
        <w:rPr>
          <w:sz w:val="28"/>
          <w:szCs w:val="28"/>
        </w:rPr>
      </w:pPr>
      <w:r>
        <w:rPr>
          <w:sz w:val="28"/>
          <w:szCs w:val="28"/>
        </w:rPr>
        <w:tab/>
      </w:r>
      <w:r w:rsidR="009D0C5F" w:rsidRPr="009D0C5F">
        <w:rPr>
          <w:sz w:val="28"/>
          <w:szCs w:val="28"/>
        </w:rPr>
        <w:tab/>
        <w:t>в других случаях, предусмотренных законодательством Российской Федерации или иными нормативными правовыми актами Российской Федерации.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3.2. Инвентаризации подлежат: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материальные запасы, используемые в качестве сырья, материалов и т.п. при производстве продукции, предназначенной для продажи (выполнения работ, оказания услуг);</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предназначенные для продажи, включая готовую продукцию и товары;</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используемые для управленческих нужд учреждения;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r>
      <w:proofErr w:type="gramStart"/>
      <w:r w:rsidRPr="009D0C5F">
        <w:rPr>
          <w:sz w:val="28"/>
          <w:szCs w:val="28"/>
        </w:rPr>
        <w:t>числящиеся</w:t>
      </w:r>
      <w:proofErr w:type="gramEnd"/>
      <w:r w:rsidRPr="009D0C5F">
        <w:rPr>
          <w:sz w:val="28"/>
          <w:szCs w:val="28"/>
        </w:rPr>
        <w:t xml:space="preserve"> на </w:t>
      </w:r>
      <w:proofErr w:type="spellStart"/>
      <w:r w:rsidRPr="009D0C5F">
        <w:rPr>
          <w:sz w:val="28"/>
          <w:szCs w:val="28"/>
        </w:rPr>
        <w:t>забалансовых</w:t>
      </w:r>
      <w:proofErr w:type="spellEnd"/>
      <w:r w:rsidRPr="009D0C5F">
        <w:rPr>
          <w:sz w:val="28"/>
          <w:szCs w:val="28"/>
        </w:rPr>
        <w:t xml:space="preserve"> счетах.</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3.3. Применение медицинскими организациями </w:t>
      </w:r>
      <w:r w:rsidR="00CC78D8" w:rsidRPr="009D0C5F">
        <w:rPr>
          <w:sz w:val="28"/>
          <w:szCs w:val="28"/>
        </w:rPr>
        <w:t>К</w:t>
      </w:r>
      <w:r w:rsidR="00CC78D8">
        <w:rPr>
          <w:sz w:val="28"/>
          <w:szCs w:val="28"/>
        </w:rPr>
        <w:t>узбасса</w:t>
      </w:r>
      <w:r w:rsidRPr="009D0C5F">
        <w:rPr>
          <w:sz w:val="28"/>
          <w:szCs w:val="28"/>
        </w:rPr>
        <w:t xml:space="preserve"> программных проду</w:t>
      </w:r>
      <w:r w:rsidRPr="009D0C5F">
        <w:rPr>
          <w:sz w:val="28"/>
          <w:szCs w:val="28"/>
        </w:rPr>
        <w:t>к</w:t>
      </w:r>
      <w:r w:rsidRPr="009D0C5F">
        <w:rPr>
          <w:sz w:val="28"/>
          <w:szCs w:val="28"/>
        </w:rPr>
        <w:t>тов по учету запасов должно обеспечить получение необходимой информации на бумажных носителях, включая показатели, содержащиеся в регистрах бухгалтерск</w:t>
      </w:r>
      <w:r w:rsidRPr="009D0C5F">
        <w:rPr>
          <w:sz w:val="28"/>
          <w:szCs w:val="28"/>
        </w:rPr>
        <w:t>о</w:t>
      </w:r>
      <w:r w:rsidRPr="009D0C5F">
        <w:rPr>
          <w:sz w:val="28"/>
          <w:szCs w:val="28"/>
        </w:rPr>
        <w:t>го учета, внутренней отчетности и других документах.</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3.4. Необходимыми предпосылками действенного </w:t>
      </w:r>
      <w:proofErr w:type="gramStart"/>
      <w:r w:rsidRPr="009D0C5F">
        <w:rPr>
          <w:sz w:val="28"/>
          <w:szCs w:val="28"/>
        </w:rPr>
        <w:t>контроля за</w:t>
      </w:r>
      <w:proofErr w:type="gramEnd"/>
      <w:r w:rsidRPr="009D0C5F">
        <w:rPr>
          <w:sz w:val="28"/>
          <w:szCs w:val="28"/>
        </w:rPr>
        <w:t xml:space="preserve"> сохранностью запасов являются: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должным образом оборудованных складов и кладовых или спец</w:t>
      </w:r>
      <w:r w:rsidRPr="009D0C5F">
        <w:rPr>
          <w:sz w:val="28"/>
          <w:szCs w:val="28"/>
        </w:rPr>
        <w:t>и</w:t>
      </w:r>
      <w:r w:rsidRPr="009D0C5F">
        <w:rPr>
          <w:sz w:val="28"/>
          <w:szCs w:val="28"/>
        </w:rPr>
        <w:t>ально приспособленных площадок (для запасов открытого хранения);</w:t>
      </w:r>
    </w:p>
    <w:p w:rsidR="009D0C5F" w:rsidRPr="009D0C5F" w:rsidRDefault="009D0C5F" w:rsidP="006D1F26">
      <w:pPr>
        <w:autoSpaceDE w:val="0"/>
        <w:autoSpaceDN w:val="0"/>
        <w:adjustRightInd w:val="0"/>
        <w:ind w:left="-567" w:firstLine="567"/>
        <w:jc w:val="both"/>
        <w:rPr>
          <w:sz w:val="28"/>
          <w:szCs w:val="28"/>
        </w:rPr>
      </w:pPr>
      <w:proofErr w:type="gramStart"/>
      <w:r w:rsidRPr="009D0C5F">
        <w:rPr>
          <w:sz w:val="28"/>
          <w:szCs w:val="28"/>
        </w:rPr>
        <w:t>•</w:t>
      </w:r>
      <w:r w:rsidRPr="009D0C5F">
        <w:rPr>
          <w:sz w:val="28"/>
          <w:szCs w:val="28"/>
        </w:rPr>
        <w:tab/>
        <w:t xml:space="preserve">размещение запасов по секциям складов, а внутри них – по отдельным группам и </w:t>
      </w:r>
      <w:proofErr w:type="spellStart"/>
      <w:r w:rsidRPr="009D0C5F">
        <w:rPr>
          <w:sz w:val="28"/>
          <w:szCs w:val="28"/>
        </w:rPr>
        <w:t>типо</w:t>
      </w:r>
      <w:proofErr w:type="spellEnd"/>
      <w:r w:rsidRPr="009D0C5F">
        <w:rPr>
          <w:sz w:val="28"/>
          <w:szCs w:val="28"/>
        </w:rPr>
        <w:t xml:space="preserve"> – </w:t>
      </w:r>
      <w:proofErr w:type="spellStart"/>
      <w:r w:rsidRPr="009D0C5F">
        <w:rPr>
          <w:sz w:val="28"/>
          <w:szCs w:val="28"/>
        </w:rPr>
        <w:t>сорто</w:t>
      </w:r>
      <w:proofErr w:type="spellEnd"/>
      <w:r w:rsidRPr="009D0C5F">
        <w:rPr>
          <w:sz w:val="28"/>
          <w:szCs w:val="28"/>
        </w:rPr>
        <w:t xml:space="preserve"> – размерам (в штабелях, стеллажах, на полках и т.п.) таким образом, чтобы была обеспечена возможность их быстрой приемки, отпуска и проверки наличия; в местах хранения каждого вида запасов следует прикреплять ярлык с указанием данных о находящемся запасе;</w:t>
      </w:r>
      <w:proofErr w:type="gramEnd"/>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оснащение мест хранения запасов весовым хозяйством, измерительными приборами и мерной тарой;</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организация, при необходимости, участков централизованного раскроя м</w:t>
      </w:r>
      <w:r w:rsidRPr="009D0C5F">
        <w:rPr>
          <w:sz w:val="28"/>
          <w:szCs w:val="28"/>
        </w:rPr>
        <w:t>а</w:t>
      </w:r>
      <w:r w:rsidRPr="009D0C5F">
        <w:rPr>
          <w:sz w:val="28"/>
          <w:szCs w:val="28"/>
        </w:rPr>
        <w:t>териалов;</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lastRenderedPageBreak/>
        <w:t>•</w:t>
      </w:r>
      <w:r w:rsidRPr="009D0C5F">
        <w:rPr>
          <w:sz w:val="28"/>
          <w:szCs w:val="28"/>
        </w:rPr>
        <w:tab/>
        <w:t>установление порядка нормирования расхода запасов (разработка и утве</w:t>
      </w:r>
      <w:r w:rsidRPr="009D0C5F">
        <w:rPr>
          <w:sz w:val="28"/>
          <w:szCs w:val="28"/>
        </w:rPr>
        <w:t>р</w:t>
      </w:r>
      <w:r w:rsidRPr="009D0C5F">
        <w:rPr>
          <w:sz w:val="28"/>
          <w:szCs w:val="28"/>
        </w:rPr>
        <w:t>ждение норм, соблюдение норм при отпуске материалов в подразделения медици</w:t>
      </w:r>
      <w:r w:rsidRPr="009D0C5F">
        <w:rPr>
          <w:sz w:val="28"/>
          <w:szCs w:val="28"/>
        </w:rPr>
        <w:t>н</w:t>
      </w:r>
      <w:r w:rsidRPr="009D0C5F">
        <w:rPr>
          <w:sz w:val="28"/>
          <w:szCs w:val="28"/>
        </w:rPr>
        <w:t xml:space="preserve">ской организации </w:t>
      </w:r>
      <w:r w:rsidR="00CC78D8" w:rsidRPr="009D0C5F">
        <w:rPr>
          <w:sz w:val="28"/>
          <w:szCs w:val="28"/>
        </w:rPr>
        <w:t>К</w:t>
      </w:r>
      <w:r w:rsidR="00CC78D8">
        <w:rPr>
          <w:sz w:val="28"/>
          <w:szCs w:val="28"/>
        </w:rPr>
        <w:t>узбасса</w:t>
      </w:r>
      <w:r w:rsidRPr="009D0C5F">
        <w:rPr>
          <w:sz w:val="28"/>
          <w:szCs w:val="28"/>
        </w:rPr>
        <w:t>);</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установление порядка формирования учетных цен на запасы и порядка их пересмотра;</w:t>
      </w:r>
    </w:p>
    <w:p w:rsidR="009D0C5F" w:rsidRPr="009D0C5F" w:rsidRDefault="009D0C5F" w:rsidP="006D1F26">
      <w:pPr>
        <w:autoSpaceDE w:val="0"/>
        <w:autoSpaceDN w:val="0"/>
        <w:adjustRightInd w:val="0"/>
        <w:ind w:left="-567" w:firstLine="567"/>
        <w:jc w:val="both"/>
        <w:rPr>
          <w:sz w:val="28"/>
          <w:szCs w:val="28"/>
        </w:rPr>
      </w:pPr>
      <w:proofErr w:type="gramStart"/>
      <w:r w:rsidRPr="009D0C5F">
        <w:rPr>
          <w:sz w:val="28"/>
          <w:szCs w:val="28"/>
        </w:rPr>
        <w:t>•</w:t>
      </w:r>
      <w:r w:rsidRPr="009D0C5F">
        <w:rPr>
          <w:sz w:val="28"/>
          <w:szCs w:val="28"/>
        </w:rPr>
        <w:tab/>
        <w:t>определение круга лиц, ответственных за приемку и отпуск запасов (зав</w:t>
      </w:r>
      <w:r w:rsidRPr="009D0C5F">
        <w:rPr>
          <w:sz w:val="28"/>
          <w:szCs w:val="28"/>
        </w:rPr>
        <w:t>е</w:t>
      </w:r>
      <w:r w:rsidRPr="009D0C5F">
        <w:rPr>
          <w:sz w:val="28"/>
          <w:szCs w:val="28"/>
        </w:rPr>
        <w:t>дующих складами, кладовщиков, экспедиторов и др.), за правильное и своевреме</w:t>
      </w:r>
      <w:r w:rsidRPr="009D0C5F">
        <w:rPr>
          <w:sz w:val="28"/>
          <w:szCs w:val="28"/>
        </w:rPr>
        <w:t>н</w:t>
      </w:r>
      <w:r w:rsidRPr="009D0C5F">
        <w:rPr>
          <w:sz w:val="28"/>
          <w:szCs w:val="28"/>
        </w:rPr>
        <w:t>ное оформление этих операций, а также за сохранность вверенных им запасов; заключение с этими лицами в установленном порядке письменных договоров о материальной ответственности; увольнение и перемещение материально ответс</w:t>
      </w:r>
      <w:r w:rsidRPr="009D0C5F">
        <w:rPr>
          <w:sz w:val="28"/>
          <w:szCs w:val="28"/>
        </w:rPr>
        <w:t>т</w:t>
      </w:r>
      <w:r w:rsidRPr="009D0C5F">
        <w:rPr>
          <w:sz w:val="28"/>
          <w:szCs w:val="28"/>
        </w:rPr>
        <w:t>венных лиц по согласованию с главным бухгалтером;</w:t>
      </w:r>
      <w:proofErr w:type="gramEnd"/>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 xml:space="preserve">определение перечня должностных лиц, которым предоставлено право </w:t>
      </w:r>
      <w:proofErr w:type="gramStart"/>
      <w:r w:rsidRPr="009D0C5F">
        <w:rPr>
          <w:sz w:val="28"/>
          <w:szCs w:val="28"/>
        </w:rPr>
        <w:t>подписывать</w:t>
      </w:r>
      <w:proofErr w:type="gramEnd"/>
      <w:r w:rsidRPr="009D0C5F">
        <w:rPr>
          <w:sz w:val="28"/>
          <w:szCs w:val="28"/>
        </w:rPr>
        <w:t xml:space="preserve"> документы на получение и отпуск со складов запасов, а также выд</w:t>
      </w:r>
      <w:r w:rsidRPr="009D0C5F">
        <w:rPr>
          <w:sz w:val="28"/>
          <w:szCs w:val="28"/>
        </w:rPr>
        <w:t>а</w:t>
      </w:r>
      <w:r w:rsidRPr="009D0C5F">
        <w:rPr>
          <w:sz w:val="28"/>
          <w:szCs w:val="28"/>
        </w:rPr>
        <w:t>вать разрешения (пропуска) на вывоз запасов со складов и иных мест хранения;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наличие списка лиц, имеющих право подписи первичных документов, у</w:t>
      </w:r>
      <w:r w:rsidRPr="009D0C5F">
        <w:rPr>
          <w:sz w:val="28"/>
          <w:szCs w:val="28"/>
        </w:rPr>
        <w:t>т</w:t>
      </w:r>
      <w:r w:rsidRPr="009D0C5F">
        <w:rPr>
          <w:sz w:val="28"/>
          <w:szCs w:val="28"/>
        </w:rPr>
        <w:t xml:space="preserve">верждаемого руководителем медицинской организации </w:t>
      </w:r>
      <w:r w:rsidR="00CC78D8" w:rsidRPr="009D0C5F">
        <w:rPr>
          <w:sz w:val="28"/>
          <w:szCs w:val="28"/>
        </w:rPr>
        <w:t>К</w:t>
      </w:r>
      <w:r w:rsidR="00CC78D8">
        <w:rPr>
          <w:sz w:val="28"/>
          <w:szCs w:val="28"/>
        </w:rPr>
        <w:t>узбасса</w:t>
      </w:r>
      <w:r w:rsidR="00E37711">
        <w:rPr>
          <w:sz w:val="28"/>
          <w:szCs w:val="28"/>
        </w:rPr>
        <w:t xml:space="preserve"> </w:t>
      </w:r>
      <w:r w:rsidRPr="009D0C5F">
        <w:rPr>
          <w:sz w:val="28"/>
          <w:szCs w:val="28"/>
        </w:rPr>
        <w:t>по согласованию с главным бухгалтером (в списке указываются должность, фамилия, имя, отчество и уровень компетенции (тип или виды операций, по которым данное должностное лицо имеет право принятия решений)).</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3.5. Инвентаризация материальных запасов производится по его местонахожд</w:t>
      </w:r>
      <w:r w:rsidRPr="009D0C5F">
        <w:rPr>
          <w:sz w:val="28"/>
          <w:szCs w:val="28"/>
        </w:rPr>
        <w:t>е</w:t>
      </w:r>
      <w:r w:rsidRPr="009D0C5F">
        <w:rPr>
          <w:sz w:val="28"/>
          <w:szCs w:val="28"/>
        </w:rPr>
        <w:t>нию и каждому материально ответственному лицу.</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3.6. Проверка фактического наличия имущества производится при обязател</w:t>
      </w:r>
      <w:r w:rsidRPr="009D0C5F">
        <w:rPr>
          <w:sz w:val="28"/>
          <w:szCs w:val="28"/>
        </w:rPr>
        <w:t>ь</w:t>
      </w:r>
      <w:r w:rsidRPr="009D0C5F">
        <w:rPr>
          <w:sz w:val="28"/>
          <w:szCs w:val="28"/>
        </w:rPr>
        <w:t>ном участии материально ответственных лиц.</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3.7. Комиссия вправе проводить инвентаризацию с помощью видео и </w:t>
      </w:r>
      <w:r w:rsidR="00CC78D8" w:rsidRPr="009D0C5F">
        <w:rPr>
          <w:sz w:val="28"/>
          <w:szCs w:val="28"/>
        </w:rPr>
        <w:t>фортиф</w:t>
      </w:r>
      <w:r w:rsidR="00CC78D8" w:rsidRPr="009D0C5F">
        <w:rPr>
          <w:sz w:val="28"/>
          <w:szCs w:val="28"/>
        </w:rPr>
        <w:t>и</w:t>
      </w:r>
      <w:r w:rsidR="00CC78D8" w:rsidRPr="009D0C5F">
        <w:rPr>
          <w:sz w:val="28"/>
          <w:szCs w:val="28"/>
        </w:rPr>
        <w:t>кации</w:t>
      </w:r>
      <w:r w:rsidRPr="009D0C5F">
        <w:rPr>
          <w:sz w:val="28"/>
          <w:szCs w:val="28"/>
        </w:rPr>
        <w:t xml:space="preserve"> с присутствием отдельных членов комиссии. </w:t>
      </w:r>
      <w:proofErr w:type="spellStart"/>
      <w:r w:rsidRPr="009D0C5F">
        <w:rPr>
          <w:sz w:val="28"/>
          <w:szCs w:val="28"/>
        </w:rPr>
        <w:t>Фотофиксация</w:t>
      </w:r>
      <w:proofErr w:type="spellEnd"/>
      <w:r w:rsidRPr="009D0C5F">
        <w:rPr>
          <w:sz w:val="28"/>
          <w:szCs w:val="28"/>
        </w:rPr>
        <w:t xml:space="preserve"> является вспом</w:t>
      </w:r>
      <w:r w:rsidRPr="009D0C5F">
        <w:rPr>
          <w:sz w:val="28"/>
          <w:szCs w:val="28"/>
        </w:rPr>
        <w:t>о</w:t>
      </w:r>
      <w:r w:rsidRPr="009D0C5F">
        <w:rPr>
          <w:sz w:val="28"/>
          <w:szCs w:val="28"/>
        </w:rPr>
        <w:t xml:space="preserve">гательным средством инвентаризации. </w:t>
      </w:r>
      <w:proofErr w:type="spellStart"/>
      <w:r w:rsidRPr="009D0C5F">
        <w:rPr>
          <w:sz w:val="28"/>
          <w:szCs w:val="28"/>
        </w:rPr>
        <w:t>Видеофиксация</w:t>
      </w:r>
      <w:proofErr w:type="spellEnd"/>
      <w:r w:rsidRPr="009D0C5F">
        <w:rPr>
          <w:sz w:val="28"/>
          <w:szCs w:val="28"/>
        </w:rPr>
        <w:t xml:space="preserve"> должна осуществляться в режиме реального времени с помощью переносной системы видеозаписи с возмо</w:t>
      </w:r>
      <w:r w:rsidRPr="009D0C5F">
        <w:rPr>
          <w:sz w:val="28"/>
          <w:szCs w:val="28"/>
        </w:rPr>
        <w:t>ж</w:t>
      </w:r>
      <w:r w:rsidRPr="009D0C5F">
        <w:rPr>
          <w:sz w:val="28"/>
          <w:szCs w:val="28"/>
        </w:rPr>
        <w:t>ностью дальнейшей передачи сохраненных данных. Срок хранения аудио- и виде</w:t>
      </w:r>
      <w:r w:rsidRPr="009D0C5F">
        <w:rPr>
          <w:sz w:val="28"/>
          <w:szCs w:val="28"/>
        </w:rPr>
        <w:t>о</w:t>
      </w:r>
      <w:r w:rsidRPr="009D0C5F">
        <w:rPr>
          <w:sz w:val="28"/>
          <w:szCs w:val="28"/>
        </w:rPr>
        <w:t xml:space="preserve">записи проверки составляет 1 год со дня проведения проверки.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Технологии хранения данных вне информационных систем персональных да</w:t>
      </w:r>
      <w:r w:rsidRPr="009D0C5F">
        <w:rPr>
          <w:sz w:val="28"/>
          <w:szCs w:val="28"/>
        </w:rPr>
        <w:t>н</w:t>
      </w:r>
      <w:r w:rsidRPr="009D0C5F">
        <w:rPr>
          <w:sz w:val="28"/>
          <w:szCs w:val="28"/>
        </w:rPr>
        <w:t>ных должны обеспечивать:</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доступ к информации, содержащейся на материальном носителе, для уполномоченных лиц;</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w:t>
      </w:r>
      <w:r w:rsidRPr="009D0C5F">
        <w:rPr>
          <w:sz w:val="28"/>
          <w:szCs w:val="28"/>
        </w:rPr>
        <w:tab/>
        <w:t>применение средств электронной подписи или иных информационных технологий, позволяющих сохранить целостность и неизменность информации, записанной на материальный носитель.</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Председатель инвентаризационной комиссии в день инвентаризации не позднее чем за 2 часа до начала дает указание техническим специалистам проверить работ</w:t>
      </w:r>
      <w:r w:rsidRPr="009D0C5F">
        <w:rPr>
          <w:sz w:val="28"/>
          <w:szCs w:val="28"/>
        </w:rPr>
        <w:t>о</w:t>
      </w:r>
      <w:r w:rsidRPr="009D0C5F">
        <w:rPr>
          <w:sz w:val="28"/>
          <w:szCs w:val="28"/>
        </w:rPr>
        <w:t>способность средств фот</w:t>
      </w:r>
      <w:proofErr w:type="gramStart"/>
      <w:r w:rsidRPr="009D0C5F">
        <w:rPr>
          <w:sz w:val="28"/>
          <w:szCs w:val="28"/>
        </w:rPr>
        <w:t>о-</w:t>
      </w:r>
      <w:proofErr w:type="gramEnd"/>
      <w:r w:rsidRPr="009D0C5F">
        <w:rPr>
          <w:sz w:val="28"/>
          <w:szCs w:val="28"/>
        </w:rPr>
        <w:t xml:space="preserve"> и </w:t>
      </w:r>
      <w:proofErr w:type="spellStart"/>
      <w:r w:rsidRPr="009D0C5F">
        <w:rPr>
          <w:sz w:val="28"/>
          <w:szCs w:val="28"/>
        </w:rPr>
        <w:t>видеофиксации</w:t>
      </w:r>
      <w:proofErr w:type="spellEnd"/>
      <w:r w:rsidRPr="009D0C5F">
        <w:rPr>
          <w:sz w:val="28"/>
          <w:szCs w:val="28"/>
        </w:rPr>
        <w:t>.</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Председатель инвентаризационной комиссии сообщает всем присутствующим, что при проведении инвентаризации ведется фото- и видеозапись (трансляция).</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Видеозапись должна содержать указание на дату и время ее совершения.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Видеозапись инвентаризации сдается техническим специалистам в течение 1 часа после завершения проверки. Технические специалисты в течение 30 минут </w:t>
      </w:r>
      <w:r w:rsidRPr="009D0C5F">
        <w:rPr>
          <w:sz w:val="28"/>
          <w:szCs w:val="28"/>
        </w:rPr>
        <w:lastRenderedPageBreak/>
        <w:t>после получения видеозаписи осуществляют передачу материалов фото- и виде</w:t>
      </w:r>
      <w:r w:rsidR="00373A59">
        <w:rPr>
          <w:sz w:val="28"/>
          <w:szCs w:val="28"/>
        </w:rPr>
        <w:t>о-</w:t>
      </w:r>
      <w:r w:rsidRPr="009D0C5F">
        <w:rPr>
          <w:sz w:val="28"/>
          <w:szCs w:val="28"/>
        </w:rPr>
        <w:t>фиксации в бухгалтерию учреждения.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3.8. Отсутствие хотя бы одного члена комиссии при проведении инвентариз</w:t>
      </w:r>
      <w:r w:rsidRPr="009D0C5F">
        <w:rPr>
          <w:sz w:val="28"/>
          <w:szCs w:val="28"/>
        </w:rPr>
        <w:t>а</w:t>
      </w:r>
      <w:r w:rsidRPr="009D0C5F">
        <w:rPr>
          <w:sz w:val="28"/>
          <w:szCs w:val="28"/>
        </w:rPr>
        <w:t xml:space="preserve">ции служит основанием для признания результатов инвентаризации </w:t>
      </w:r>
      <w:proofErr w:type="gramStart"/>
      <w:r w:rsidRPr="009D0C5F">
        <w:rPr>
          <w:sz w:val="28"/>
          <w:szCs w:val="28"/>
        </w:rPr>
        <w:t>недействител</w:t>
      </w:r>
      <w:r w:rsidRPr="009D0C5F">
        <w:rPr>
          <w:sz w:val="28"/>
          <w:szCs w:val="28"/>
        </w:rPr>
        <w:t>ь</w:t>
      </w:r>
      <w:r w:rsidRPr="009D0C5F">
        <w:rPr>
          <w:sz w:val="28"/>
          <w:szCs w:val="28"/>
        </w:rPr>
        <w:t>ными</w:t>
      </w:r>
      <w:proofErr w:type="gramEnd"/>
      <w:r w:rsidRPr="009D0C5F">
        <w:rPr>
          <w:sz w:val="28"/>
          <w:szCs w:val="28"/>
        </w:rPr>
        <w:t>.</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3.9. До начала </w:t>
      </w:r>
      <w:r w:rsidR="00CC78D8" w:rsidRPr="009D0C5F">
        <w:rPr>
          <w:sz w:val="28"/>
          <w:szCs w:val="28"/>
        </w:rPr>
        <w:t>инвентаризации инвентаризационной</w:t>
      </w:r>
      <w:r w:rsidRPr="009D0C5F">
        <w:rPr>
          <w:sz w:val="28"/>
          <w:szCs w:val="28"/>
        </w:rPr>
        <w:t xml:space="preserve"> комиссии надлежит пол</w:t>
      </w:r>
      <w:r w:rsidRPr="009D0C5F">
        <w:rPr>
          <w:sz w:val="28"/>
          <w:szCs w:val="28"/>
        </w:rPr>
        <w:t>у</w:t>
      </w:r>
      <w:r w:rsidRPr="009D0C5F">
        <w:rPr>
          <w:sz w:val="28"/>
          <w:szCs w:val="28"/>
        </w:rPr>
        <w:t>чить последние на момент инвентаризации приходные и расходные документы.</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Председатель инвентаризационной комиссии визирует все приходные и ра</w:t>
      </w:r>
      <w:r w:rsidRPr="009D0C5F">
        <w:rPr>
          <w:sz w:val="28"/>
          <w:szCs w:val="28"/>
        </w:rPr>
        <w:t>с</w:t>
      </w:r>
      <w:r w:rsidRPr="009D0C5F">
        <w:rPr>
          <w:sz w:val="28"/>
          <w:szCs w:val="28"/>
        </w:rPr>
        <w:t>ходные документы, приложенные к реестрам (отчетам), с указанием «до инвентар</w:t>
      </w:r>
      <w:r w:rsidRPr="009D0C5F">
        <w:rPr>
          <w:sz w:val="28"/>
          <w:szCs w:val="28"/>
        </w:rPr>
        <w:t>и</w:t>
      </w:r>
      <w:r w:rsidRPr="009D0C5F">
        <w:rPr>
          <w:sz w:val="28"/>
          <w:szCs w:val="28"/>
        </w:rPr>
        <w:t xml:space="preserve">зации </w:t>
      </w:r>
      <w:proofErr w:type="gramStart"/>
      <w:r w:rsidRPr="009D0C5F">
        <w:rPr>
          <w:sz w:val="28"/>
          <w:szCs w:val="28"/>
        </w:rPr>
        <w:t>на</w:t>
      </w:r>
      <w:proofErr w:type="gramEnd"/>
      <w:r w:rsidRPr="009D0C5F">
        <w:rPr>
          <w:sz w:val="28"/>
          <w:szCs w:val="28"/>
        </w:rPr>
        <w:t xml:space="preserve"> «__________» (</w:t>
      </w:r>
      <w:proofErr w:type="gramStart"/>
      <w:r w:rsidRPr="009D0C5F">
        <w:rPr>
          <w:sz w:val="28"/>
          <w:szCs w:val="28"/>
        </w:rPr>
        <w:t>дата</w:t>
      </w:r>
      <w:proofErr w:type="gramEnd"/>
      <w:r w:rsidRPr="009D0C5F">
        <w:rPr>
          <w:sz w:val="28"/>
          <w:szCs w:val="28"/>
        </w:rPr>
        <w:t>)», что должно служить бухгалтерии основанием для определения остатков имущества к началу инвентаризации по учетным данным.</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Материально ответственные лица дают расписки о том, что к началу инвент</w:t>
      </w:r>
      <w:r w:rsidRPr="009D0C5F">
        <w:rPr>
          <w:sz w:val="28"/>
          <w:szCs w:val="28"/>
        </w:rPr>
        <w:t>а</w:t>
      </w:r>
      <w:r w:rsidRPr="009D0C5F">
        <w:rPr>
          <w:sz w:val="28"/>
          <w:szCs w:val="28"/>
        </w:rPr>
        <w:t xml:space="preserve">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списаны в расход.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При отсутствии документов необходимо обеспечить их получение или офор</w:t>
      </w:r>
      <w:r w:rsidRPr="009D0C5F">
        <w:rPr>
          <w:sz w:val="28"/>
          <w:szCs w:val="28"/>
        </w:rPr>
        <w:t>м</w:t>
      </w:r>
      <w:r w:rsidRPr="009D0C5F">
        <w:rPr>
          <w:sz w:val="28"/>
          <w:szCs w:val="28"/>
        </w:rPr>
        <w:t>ление.</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При обнаружении расхождений и неточностей в регистрах бухгалтерского уч</w:t>
      </w:r>
      <w:r w:rsidRPr="009D0C5F">
        <w:rPr>
          <w:sz w:val="28"/>
          <w:szCs w:val="28"/>
        </w:rPr>
        <w:t>е</w:t>
      </w:r>
      <w:r w:rsidRPr="009D0C5F">
        <w:rPr>
          <w:sz w:val="28"/>
          <w:szCs w:val="28"/>
        </w:rPr>
        <w:t>та или технической документации должны быть внесены соответствующие испра</w:t>
      </w:r>
      <w:r w:rsidRPr="009D0C5F">
        <w:rPr>
          <w:sz w:val="28"/>
          <w:szCs w:val="28"/>
        </w:rPr>
        <w:t>в</w:t>
      </w:r>
      <w:r w:rsidRPr="009D0C5F">
        <w:rPr>
          <w:sz w:val="28"/>
          <w:szCs w:val="28"/>
        </w:rPr>
        <w:t>ления и уточнения.</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3.10. При инвентаризации материальных запасов комиссия производит инве</w:t>
      </w:r>
      <w:r w:rsidRPr="009D0C5F">
        <w:rPr>
          <w:sz w:val="28"/>
          <w:szCs w:val="28"/>
        </w:rPr>
        <w:t>н</w:t>
      </w:r>
      <w:r w:rsidRPr="009D0C5F">
        <w:rPr>
          <w:sz w:val="28"/>
          <w:szCs w:val="28"/>
        </w:rPr>
        <w:t>таризацию отдельно по каждому счету, входящему в состав материальных запасов.</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Инвентаризация материальных запасов должна проводиться в порядке расп</w:t>
      </w:r>
      <w:r w:rsidRPr="009D0C5F">
        <w:rPr>
          <w:sz w:val="28"/>
          <w:szCs w:val="28"/>
        </w:rPr>
        <w:t>о</w:t>
      </w:r>
      <w:r w:rsidRPr="009D0C5F">
        <w:rPr>
          <w:sz w:val="28"/>
          <w:szCs w:val="28"/>
        </w:rPr>
        <w:t>ложения ценностей в данном помещении.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Материальные запасы, находящиеся на складе и не</w:t>
      </w:r>
      <w:r w:rsidR="00373A59">
        <w:rPr>
          <w:sz w:val="28"/>
          <w:szCs w:val="28"/>
        </w:rPr>
        <w:t xml:space="preserve"> </w:t>
      </w:r>
      <w:r w:rsidRPr="009D0C5F">
        <w:rPr>
          <w:sz w:val="28"/>
          <w:szCs w:val="28"/>
        </w:rPr>
        <w:t>переданные в эксплуат</w:t>
      </w:r>
      <w:r w:rsidRPr="009D0C5F">
        <w:rPr>
          <w:sz w:val="28"/>
          <w:szCs w:val="28"/>
        </w:rPr>
        <w:t>а</w:t>
      </w:r>
      <w:r w:rsidRPr="009D0C5F">
        <w:rPr>
          <w:sz w:val="28"/>
          <w:szCs w:val="28"/>
        </w:rPr>
        <w:t>цию, инвентаризируются по местам их хранения с осмотром каждого предмета.</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При хранении материальных запасов в разных изолированных помещениях у одного материально ответственного лица инвентаризация проводится последов</w:t>
      </w:r>
      <w:r w:rsidRPr="009D0C5F">
        <w:rPr>
          <w:sz w:val="28"/>
          <w:szCs w:val="28"/>
        </w:rPr>
        <w:t>а</w:t>
      </w:r>
      <w:r w:rsidRPr="009D0C5F">
        <w:rPr>
          <w:sz w:val="28"/>
          <w:szCs w:val="28"/>
        </w:rPr>
        <w:t>тельно по местам хранения. После проверки ценностей вход в помещение не допускается (опломбировывается) и комиссия переходит для работы в следующее помещение.</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3.11. При выявлении объектов, не принятых на учет, а также объектов, по кот</w:t>
      </w:r>
      <w:r w:rsidRPr="009D0C5F">
        <w:rPr>
          <w:sz w:val="28"/>
          <w:szCs w:val="28"/>
        </w:rPr>
        <w:t>о</w:t>
      </w:r>
      <w:r w:rsidRPr="009D0C5F">
        <w:rPr>
          <w:sz w:val="28"/>
          <w:szCs w:val="28"/>
        </w:rPr>
        <w:t xml:space="preserve">рым в регистрах бухгалтерского учета отсутствуют или указаны неправильные данные, характеризующие их, комиссия должна включить в опись правильные сведения. </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Оценка выявленных инвентаризацией неучтенных объектов должна быть пр</w:t>
      </w:r>
      <w:r w:rsidRPr="009D0C5F">
        <w:rPr>
          <w:sz w:val="28"/>
          <w:szCs w:val="28"/>
        </w:rPr>
        <w:t>о</w:t>
      </w:r>
      <w:r w:rsidRPr="009D0C5F">
        <w:rPr>
          <w:sz w:val="28"/>
          <w:szCs w:val="28"/>
        </w:rPr>
        <w:t>изведена с учетом метода рыночных цен.</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3.12. Поступившие во время проведения инвентаризации материальные запасы заносятся в отдельные инвентаризационные описи (сличительные ведомости), где указываются дата поступления, наименование поставщика, дата и номер приходного документа, наименование материальных запасов, количество, цена и сумма. На приходном документе за подписью председателя инвентаризационной комиссии (или по его поручению члена инвентаризационной комиссии) делается отметка «после инвентаризации» со ссылкой на дату инвентаризационной описи (сличител</w:t>
      </w:r>
      <w:r w:rsidRPr="009D0C5F">
        <w:rPr>
          <w:sz w:val="28"/>
          <w:szCs w:val="28"/>
        </w:rPr>
        <w:t>ь</w:t>
      </w:r>
      <w:r w:rsidRPr="009D0C5F">
        <w:rPr>
          <w:sz w:val="28"/>
          <w:szCs w:val="28"/>
        </w:rPr>
        <w:t>ной ведомости), в которую записаны эти ценности.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lastRenderedPageBreak/>
        <w:t>3.13. Тара заносится в инвентаризационные описи (сличительные ведомости) по видам, целевому назначению и качественному состоянию.</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3.14. Специальная одежда, специальная обувь и другие средства индивидуал</w:t>
      </w:r>
      <w:r w:rsidRPr="009D0C5F">
        <w:rPr>
          <w:sz w:val="28"/>
          <w:szCs w:val="28"/>
        </w:rPr>
        <w:t>ь</w:t>
      </w:r>
      <w:r w:rsidRPr="009D0C5F">
        <w:rPr>
          <w:sz w:val="28"/>
          <w:szCs w:val="28"/>
        </w:rPr>
        <w:t>ной защиты, отправленные в стирку и ремонт, должны записываться в инвентариз</w:t>
      </w:r>
      <w:r w:rsidRPr="009D0C5F">
        <w:rPr>
          <w:sz w:val="28"/>
          <w:szCs w:val="28"/>
        </w:rPr>
        <w:t>а</w:t>
      </w:r>
      <w:r w:rsidRPr="009D0C5F">
        <w:rPr>
          <w:sz w:val="28"/>
          <w:szCs w:val="28"/>
        </w:rPr>
        <w:t>ционную опись (сличительную ведомость) на основании первичных учетных документов организаций, осуществляющих эти услуги.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3.15. Предметы мягкого инвентаря, пришедшие в негодность, включаются в о</w:t>
      </w:r>
      <w:r w:rsidRPr="009D0C5F">
        <w:rPr>
          <w:sz w:val="28"/>
          <w:szCs w:val="28"/>
        </w:rPr>
        <w:t>т</w:t>
      </w:r>
      <w:r w:rsidRPr="009D0C5F">
        <w:rPr>
          <w:sz w:val="28"/>
          <w:szCs w:val="28"/>
        </w:rPr>
        <w:t>дельную инвентаризационную опись (сличительную ведомость). По указанным материальным ценностям инвентаризационная комиссия дает предложения о списании в установленном порядке с указанием времени эксплуатации, причин негодности, возможности использования этих предметов в хозяйственных целях.</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3.16. Инвентаризационная комиссия обеспечивает полноту и точность внесения в описи данных о фактических остатках материальных запасов.</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3.17. Инвентаризационная комиссия определяет отнесение объекта к активу. Материальным запасам присваивается код статуса объекта и целевой функции.</w:t>
      </w:r>
    </w:p>
    <w:p w:rsidR="009D0C5F" w:rsidRPr="009D0C5F" w:rsidRDefault="009D0C5F" w:rsidP="001D203D">
      <w:pPr>
        <w:autoSpaceDE w:val="0"/>
        <w:autoSpaceDN w:val="0"/>
        <w:adjustRightInd w:val="0"/>
        <w:ind w:left="-567"/>
        <w:jc w:val="both"/>
        <w:rPr>
          <w:sz w:val="28"/>
          <w:szCs w:val="28"/>
        </w:rPr>
      </w:pPr>
      <w:r w:rsidRPr="009D0C5F">
        <w:rPr>
          <w:sz w:val="28"/>
          <w:szCs w:val="28"/>
        </w:rPr>
        <w:t>Код статуса объекта материального запаса:</w:t>
      </w:r>
    </w:p>
    <w:p w:rsidR="009D0C5F" w:rsidRPr="009D0C5F" w:rsidRDefault="009D0C5F" w:rsidP="001D203D">
      <w:pPr>
        <w:autoSpaceDE w:val="0"/>
        <w:autoSpaceDN w:val="0"/>
        <w:adjustRightInd w:val="0"/>
        <w:ind w:left="-567"/>
        <w:jc w:val="both"/>
        <w:rPr>
          <w:sz w:val="28"/>
          <w:szCs w:val="28"/>
        </w:rPr>
      </w:pPr>
      <w:r w:rsidRPr="009D0C5F">
        <w:rPr>
          <w:sz w:val="28"/>
          <w:szCs w:val="28"/>
        </w:rPr>
        <w:t>01 – в запасе (для использования);</w:t>
      </w:r>
    </w:p>
    <w:p w:rsidR="009D0C5F" w:rsidRPr="009D0C5F" w:rsidRDefault="009D0C5F" w:rsidP="001D203D">
      <w:pPr>
        <w:autoSpaceDE w:val="0"/>
        <w:autoSpaceDN w:val="0"/>
        <w:adjustRightInd w:val="0"/>
        <w:ind w:left="-567"/>
        <w:jc w:val="both"/>
        <w:rPr>
          <w:sz w:val="28"/>
          <w:szCs w:val="28"/>
        </w:rPr>
      </w:pPr>
      <w:r w:rsidRPr="009D0C5F">
        <w:rPr>
          <w:sz w:val="28"/>
          <w:szCs w:val="28"/>
        </w:rPr>
        <w:t>02 – в запасе (на хранении);</w:t>
      </w:r>
    </w:p>
    <w:p w:rsidR="009D0C5F" w:rsidRPr="009D0C5F" w:rsidRDefault="009D0C5F" w:rsidP="001D203D">
      <w:pPr>
        <w:autoSpaceDE w:val="0"/>
        <w:autoSpaceDN w:val="0"/>
        <w:adjustRightInd w:val="0"/>
        <w:ind w:left="-567"/>
        <w:jc w:val="both"/>
        <w:rPr>
          <w:sz w:val="28"/>
          <w:szCs w:val="28"/>
        </w:rPr>
      </w:pPr>
      <w:r w:rsidRPr="009D0C5F">
        <w:rPr>
          <w:sz w:val="28"/>
          <w:szCs w:val="28"/>
        </w:rPr>
        <w:t>03 – ненадлежащего качества;</w:t>
      </w:r>
    </w:p>
    <w:p w:rsidR="009D0C5F" w:rsidRPr="009D0C5F" w:rsidRDefault="009D0C5F" w:rsidP="001D203D">
      <w:pPr>
        <w:autoSpaceDE w:val="0"/>
        <w:autoSpaceDN w:val="0"/>
        <w:adjustRightInd w:val="0"/>
        <w:ind w:left="-567"/>
        <w:jc w:val="both"/>
        <w:rPr>
          <w:sz w:val="28"/>
          <w:szCs w:val="28"/>
        </w:rPr>
      </w:pPr>
      <w:r w:rsidRPr="009D0C5F">
        <w:rPr>
          <w:sz w:val="28"/>
          <w:szCs w:val="28"/>
        </w:rPr>
        <w:t>04 – поврежден;</w:t>
      </w:r>
    </w:p>
    <w:p w:rsidR="009D0C5F" w:rsidRPr="009D0C5F" w:rsidRDefault="009D0C5F" w:rsidP="001D203D">
      <w:pPr>
        <w:autoSpaceDE w:val="0"/>
        <w:autoSpaceDN w:val="0"/>
        <w:adjustRightInd w:val="0"/>
        <w:ind w:left="-567"/>
        <w:jc w:val="both"/>
        <w:rPr>
          <w:sz w:val="28"/>
          <w:szCs w:val="28"/>
        </w:rPr>
      </w:pPr>
      <w:r w:rsidRPr="009D0C5F">
        <w:rPr>
          <w:sz w:val="28"/>
          <w:szCs w:val="28"/>
        </w:rPr>
        <w:t>05 – истек срок хранения;</w:t>
      </w:r>
    </w:p>
    <w:p w:rsidR="009D0C5F" w:rsidRPr="009D0C5F" w:rsidRDefault="009D0C5F" w:rsidP="001D203D">
      <w:pPr>
        <w:autoSpaceDE w:val="0"/>
        <w:autoSpaceDN w:val="0"/>
        <w:adjustRightInd w:val="0"/>
        <w:ind w:left="-567"/>
        <w:jc w:val="both"/>
        <w:rPr>
          <w:sz w:val="28"/>
          <w:szCs w:val="28"/>
        </w:rPr>
      </w:pPr>
      <w:r w:rsidRPr="009D0C5F">
        <w:rPr>
          <w:sz w:val="28"/>
          <w:szCs w:val="28"/>
        </w:rPr>
        <w:t>11 – в использовании.</w:t>
      </w:r>
    </w:p>
    <w:p w:rsidR="009D0C5F" w:rsidRPr="009D0C5F" w:rsidRDefault="009D0C5F" w:rsidP="001D203D">
      <w:pPr>
        <w:autoSpaceDE w:val="0"/>
        <w:autoSpaceDN w:val="0"/>
        <w:adjustRightInd w:val="0"/>
        <w:ind w:left="-567"/>
        <w:jc w:val="both"/>
        <w:rPr>
          <w:sz w:val="28"/>
          <w:szCs w:val="28"/>
        </w:rPr>
      </w:pPr>
      <w:r w:rsidRPr="009D0C5F">
        <w:rPr>
          <w:sz w:val="28"/>
          <w:szCs w:val="28"/>
        </w:rPr>
        <w:t>Код целевой функции:</w:t>
      </w:r>
    </w:p>
    <w:p w:rsidR="009D0C5F" w:rsidRPr="009D0C5F" w:rsidRDefault="009D0C5F" w:rsidP="001D203D">
      <w:pPr>
        <w:autoSpaceDE w:val="0"/>
        <w:autoSpaceDN w:val="0"/>
        <w:adjustRightInd w:val="0"/>
        <w:ind w:left="-567"/>
        <w:jc w:val="both"/>
        <w:rPr>
          <w:sz w:val="28"/>
          <w:szCs w:val="28"/>
        </w:rPr>
      </w:pPr>
      <w:r w:rsidRPr="009D0C5F">
        <w:rPr>
          <w:sz w:val="28"/>
          <w:szCs w:val="28"/>
        </w:rPr>
        <w:t>01 – использовать;</w:t>
      </w:r>
    </w:p>
    <w:p w:rsidR="009D0C5F" w:rsidRPr="009D0C5F" w:rsidRDefault="009D0C5F" w:rsidP="001D203D">
      <w:pPr>
        <w:autoSpaceDE w:val="0"/>
        <w:autoSpaceDN w:val="0"/>
        <w:adjustRightInd w:val="0"/>
        <w:ind w:left="-567"/>
        <w:jc w:val="both"/>
        <w:rPr>
          <w:sz w:val="28"/>
          <w:szCs w:val="28"/>
        </w:rPr>
      </w:pPr>
      <w:r w:rsidRPr="009D0C5F">
        <w:rPr>
          <w:sz w:val="28"/>
          <w:szCs w:val="28"/>
        </w:rPr>
        <w:t>02 – продолжить хранение;</w:t>
      </w:r>
    </w:p>
    <w:p w:rsidR="009D0C5F" w:rsidRPr="009D0C5F" w:rsidRDefault="009D0C5F" w:rsidP="001D203D">
      <w:pPr>
        <w:autoSpaceDE w:val="0"/>
        <w:autoSpaceDN w:val="0"/>
        <w:adjustRightInd w:val="0"/>
        <w:ind w:left="-567"/>
        <w:jc w:val="both"/>
        <w:rPr>
          <w:sz w:val="28"/>
          <w:szCs w:val="28"/>
        </w:rPr>
      </w:pPr>
      <w:r w:rsidRPr="009D0C5F">
        <w:rPr>
          <w:sz w:val="28"/>
          <w:szCs w:val="28"/>
        </w:rPr>
        <w:t>03 – списание;</w:t>
      </w:r>
    </w:p>
    <w:p w:rsidR="009D0C5F" w:rsidRPr="009D0C5F" w:rsidRDefault="009D0C5F" w:rsidP="001D203D">
      <w:pPr>
        <w:autoSpaceDE w:val="0"/>
        <w:autoSpaceDN w:val="0"/>
        <w:adjustRightInd w:val="0"/>
        <w:ind w:left="-567"/>
        <w:jc w:val="both"/>
        <w:rPr>
          <w:sz w:val="28"/>
          <w:szCs w:val="28"/>
        </w:rPr>
      </w:pPr>
      <w:r w:rsidRPr="009D0C5F">
        <w:rPr>
          <w:sz w:val="28"/>
          <w:szCs w:val="28"/>
        </w:rPr>
        <w:t>04 – ремонт.</w:t>
      </w:r>
    </w:p>
    <w:p w:rsidR="009D0C5F" w:rsidRPr="009D0C5F" w:rsidRDefault="009D0C5F" w:rsidP="001D203D">
      <w:pPr>
        <w:autoSpaceDE w:val="0"/>
        <w:autoSpaceDN w:val="0"/>
        <w:adjustRightInd w:val="0"/>
        <w:ind w:left="-567"/>
        <w:jc w:val="both"/>
        <w:rPr>
          <w:sz w:val="28"/>
          <w:szCs w:val="28"/>
        </w:rPr>
      </w:pPr>
      <w:r w:rsidRPr="009D0C5F">
        <w:rPr>
          <w:sz w:val="28"/>
          <w:szCs w:val="28"/>
        </w:rPr>
        <w:t>В случае выявления материальных запасов, не соответствующих критериям «акт</w:t>
      </w:r>
      <w:r w:rsidRPr="009D0C5F">
        <w:rPr>
          <w:sz w:val="28"/>
          <w:szCs w:val="28"/>
        </w:rPr>
        <w:t>и</w:t>
      </w:r>
      <w:r w:rsidRPr="009D0C5F">
        <w:rPr>
          <w:sz w:val="28"/>
          <w:szCs w:val="28"/>
        </w:rPr>
        <w:t xml:space="preserve">ва», они подлежат списанию с балансового учета с переносом на </w:t>
      </w:r>
      <w:proofErr w:type="spellStart"/>
      <w:r w:rsidRPr="009D0C5F">
        <w:rPr>
          <w:sz w:val="28"/>
          <w:szCs w:val="28"/>
        </w:rPr>
        <w:t>забалансовый</w:t>
      </w:r>
      <w:proofErr w:type="spellEnd"/>
      <w:r w:rsidRPr="009D0C5F">
        <w:rPr>
          <w:sz w:val="28"/>
          <w:szCs w:val="28"/>
        </w:rPr>
        <w:t xml:space="preserve"> счет 02 в условной оценке – 1 руб.</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3.18. При определении размера ущерба, причиненного недостачами, следует исходить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6D1F26">
      <w:pPr>
        <w:autoSpaceDE w:val="0"/>
        <w:autoSpaceDN w:val="0"/>
        <w:adjustRightInd w:val="0"/>
        <w:ind w:left="-567"/>
        <w:jc w:val="center"/>
        <w:rPr>
          <w:sz w:val="28"/>
          <w:szCs w:val="28"/>
        </w:rPr>
      </w:pPr>
      <w:r w:rsidRPr="009D0C5F">
        <w:rPr>
          <w:sz w:val="28"/>
          <w:szCs w:val="28"/>
        </w:rPr>
        <w:t>4. ОСОБЕННОСТИ ПРОВЕДЕНИЯ</w:t>
      </w:r>
    </w:p>
    <w:p w:rsidR="009D0C5F" w:rsidRPr="009D0C5F" w:rsidRDefault="009D0C5F" w:rsidP="006D1F26">
      <w:pPr>
        <w:autoSpaceDE w:val="0"/>
        <w:autoSpaceDN w:val="0"/>
        <w:adjustRightInd w:val="0"/>
        <w:ind w:left="-567"/>
        <w:jc w:val="center"/>
        <w:rPr>
          <w:sz w:val="28"/>
          <w:szCs w:val="28"/>
        </w:rPr>
      </w:pPr>
      <w:r w:rsidRPr="009D0C5F">
        <w:rPr>
          <w:sz w:val="28"/>
          <w:szCs w:val="28"/>
        </w:rPr>
        <w:t>ИНВЕНТАРИЗАЦИИ ЗАБАЛАНСОВЫХ СЧЕТОВ</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6D1F26">
      <w:pPr>
        <w:autoSpaceDE w:val="0"/>
        <w:autoSpaceDN w:val="0"/>
        <w:adjustRightInd w:val="0"/>
        <w:ind w:left="-567" w:firstLine="567"/>
        <w:jc w:val="both"/>
        <w:rPr>
          <w:sz w:val="28"/>
          <w:szCs w:val="28"/>
        </w:rPr>
      </w:pPr>
      <w:r w:rsidRPr="009D0C5F">
        <w:rPr>
          <w:sz w:val="28"/>
          <w:szCs w:val="28"/>
        </w:rPr>
        <w:t>4.1. Инвентаризация может быть плановая – проводится ежегодно перед с</w:t>
      </w:r>
      <w:r w:rsidRPr="009D0C5F">
        <w:rPr>
          <w:sz w:val="28"/>
          <w:szCs w:val="28"/>
        </w:rPr>
        <w:t>о</w:t>
      </w:r>
      <w:r w:rsidRPr="009D0C5F">
        <w:rPr>
          <w:sz w:val="28"/>
          <w:szCs w:val="28"/>
        </w:rPr>
        <w:t>ставлением годовой отчетности.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4.2. Основными целями инвентаризации является проверка обоснованности сумм и объектов, числящихся на соответствующих счетах бухгалтерского учета.</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4.3. Порядок и сроки проведения инвентаризации определяются приказом р</w:t>
      </w:r>
      <w:r w:rsidRPr="009D0C5F">
        <w:rPr>
          <w:sz w:val="28"/>
          <w:szCs w:val="28"/>
        </w:rPr>
        <w:t>у</w:t>
      </w:r>
      <w:r w:rsidRPr="009D0C5F">
        <w:rPr>
          <w:sz w:val="28"/>
          <w:szCs w:val="28"/>
        </w:rPr>
        <w:t>ководителя медицинской организации Кемеровской области. Проведение обязател</w:t>
      </w:r>
      <w:r w:rsidRPr="009D0C5F">
        <w:rPr>
          <w:sz w:val="28"/>
          <w:szCs w:val="28"/>
        </w:rPr>
        <w:t>ь</w:t>
      </w:r>
      <w:r w:rsidRPr="009D0C5F">
        <w:rPr>
          <w:sz w:val="28"/>
          <w:szCs w:val="28"/>
        </w:rPr>
        <w:lastRenderedPageBreak/>
        <w:t xml:space="preserve">но в случаях подтверждения данных </w:t>
      </w:r>
      <w:proofErr w:type="spellStart"/>
      <w:r w:rsidRPr="009D0C5F">
        <w:rPr>
          <w:sz w:val="28"/>
          <w:szCs w:val="28"/>
        </w:rPr>
        <w:t>забалансовых</w:t>
      </w:r>
      <w:proofErr w:type="spellEnd"/>
      <w:r w:rsidRPr="009D0C5F">
        <w:rPr>
          <w:sz w:val="28"/>
          <w:szCs w:val="28"/>
        </w:rPr>
        <w:t xml:space="preserve"> счетов при составлении форм бухгалтерского учета.</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4.4. Инвентаризации подлежат следующие </w:t>
      </w:r>
      <w:proofErr w:type="spellStart"/>
      <w:r w:rsidRPr="009D0C5F">
        <w:rPr>
          <w:sz w:val="28"/>
          <w:szCs w:val="28"/>
        </w:rPr>
        <w:t>забалансовые</w:t>
      </w:r>
      <w:proofErr w:type="spellEnd"/>
      <w:r w:rsidRPr="009D0C5F">
        <w:rPr>
          <w:sz w:val="28"/>
          <w:szCs w:val="28"/>
        </w:rPr>
        <w:t xml:space="preserve"> счета: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01 «Имущество, полученное в пользование»;</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02 «Материальные </w:t>
      </w:r>
      <w:r w:rsidR="00556D0D" w:rsidRPr="009D0C5F">
        <w:rPr>
          <w:sz w:val="28"/>
          <w:szCs w:val="28"/>
        </w:rPr>
        <w:t>ценности на</w:t>
      </w:r>
      <w:r w:rsidRPr="009D0C5F">
        <w:rPr>
          <w:sz w:val="28"/>
          <w:szCs w:val="28"/>
        </w:rPr>
        <w:t xml:space="preserve"> хранении»;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03 «Бланки строгой отчетности»;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04 «Задолженность неплатежеспособных дебиторов»;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05 "Материальные ценности, оплаченные по централизованному снабжению"</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06 «Задолженность учащихся и студентов за невозвращенные материальные ценности»;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07 «Награды, призы, кубки и ценные подарки, сувениры»;</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09 «Запасные части к транспортным средствам, выданные взамен </w:t>
      </w:r>
      <w:proofErr w:type="gramStart"/>
      <w:r w:rsidRPr="009D0C5F">
        <w:rPr>
          <w:sz w:val="28"/>
          <w:szCs w:val="28"/>
        </w:rPr>
        <w:t>изноше</w:t>
      </w:r>
      <w:r w:rsidRPr="009D0C5F">
        <w:rPr>
          <w:sz w:val="28"/>
          <w:szCs w:val="28"/>
        </w:rPr>
        <w:t>н</w:t>
      </w:r>
      <w:r w:rsidRPr="009D0C5F">
        <w:rPr>
          <w:sz w:val="28"/>
          <w:szCs w:val="28"/>
        </w:rPr>
        <w:t>ных</w:t>
      </w:r>
      <w:proofErr w:type="gramEnd"/>
      <w:r w:rsidRPr="009D0C5F">
        <w:rPr>
          <w:sz w:val="28"/>
          <w:szCs w:val="28"/>
        </w:rPr>
        <w:t>»;</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10 «Обеспечение исполнения обязательств»;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20 "Задолженность, невостребованная кредиторами";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21 «Основные средства в эксплуатации»;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22 "Материальные ценности, полученные по централизованному снабжению"</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23 «Периодические издания для пользования»;</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25 «Имущество, переданное в возмездное пользование (аренду)»;</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26 «Имущество, переданное в безвозмездное пользование»;</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27 «Материальные ценности, выданные в личное пользование работникам (сотрудникам)»;</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30 «Расчеты по исполнению денежных обязательств через третьих лиц»</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4.5. Инвентаризационная комиссия несет ответственность:</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за своевременность и соблюдение порядка проведения инвентаризации в соответствии с приказом руководителя;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за правильность и своевременность оформления результатов инвентаризации.</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4.6. Инвентаризационная комиссия проводит документальную проверку с</w:t>
      </w:r>
      <w:r w:rsidRPr="009D0C5F">
        <w:rPr>
          <w:sz w:val="28"/>
          <w:szCs w:val="28"/>
        </w:rPr>
        <w:t>о</w:t>
      </w:r>
      <w:r w:rsidRPr="009D0C5F">
        <w:rPr>
          <w:sz w:val="28"/>
          <w:szCs w:val="28"/>
        </w:rPr>
        <w:t xml:space="preserve">стояния и обоснованности числящихся на </w:t>
      </w:r>
      <w:proofErr w:type="spellStart"/>
      <w:r w:rsidRPr="009D0C5F">
        <w:rPr>
          <w:sz w:val="28"/>
          <w:szCs w:val="28"/>
        </w:rPr>
        <w:t>забалансовых</w:t>
      </w:r>
      <w:proofErr w:type="spellEnd"/>
      <w:r w:rsidRPr="009D0C5F">
        <w:rPr>
          <w:sz w:val="28"/>
          <w:szCs w:val="28"/>
        </w:rPr>
        <w:t xml:space="preserve"> счетах сумм и объектов.</w:t>
      </w:r>
    </w:p>
    <w:p w:rsidR="009D0C5F" w:rsidRPr="009D0C5F" w:rsidRDefault="009D0C5F" w:rsidP="001D203D">
      <w:pPr>
        <w:autoSpaceDE w:val="0"/>
        <w:autoSpaceDN w:val="0"/>
        <w:adjustRightInd w:val="0"/>
        <w:ind w:left="-567"/>
        <w:jc w:val="both"/>
        <w:rPr>
          <w:sz w:val="28"/>
          <w:szCs w:val="28"/>
        </w:rPr>
      </w:pPr>
      <w:r w:rsidRPr="009D0C5F">
        <w:rPr>
          <w:sz w:val="28"/>
          <w:szCs w:val="28"/>
        </w:rPr>
        <w:t>При проведении инвентаризации используются данные аналитического учета, первичные документы.</w:t>
      </w:r>
    </w:p>
    <w:p w:rsidR="009D0C5F" w:rsidRPr="009D0C5F" w:rsidRDefault="009D0C5F" w:rsidP="006D1F26">
      <w:pPr>
        <w:autoSpaceDE w:val="0"/>
        <w:autoSpaceDN w:val="0"/>
        <w:adjustRightInd w:val="0"/>
        <w:ind w:left="-567" w:firstLine="567"/>
        <w:jc w:val="both"/>
        <w:rPr>
          <w:sz w:val="28"/>
          <w:szCs w:val="28"/>
        </w:rPr>
      </w:pPr>
      <w:r w:rsidRPr="009D0C5F">
        <w:rPr>
          <w:sz w:val="28"/>
          <w:szCs w:val="28"/>
        </w:rPr>
        <w:t xml:space="preserve">4.7. Инвентаризационная комиссия проводит проверку числящихся объектов учета на </w:t>
      </w:r>
      <w:proofErr w:type="spellStart"/>
      <w:r w:rsidRPr="009D0C5F">
        <w:rPr>
          <w:sz w:val="28"/>
          <w:szCs w:val="28"/>
        </w:rPr>
        <w:t>забалансовых</w:t>
      </w:r>
      <w:proofErr w:type="spellEnd"/>
      <w:r w:rsidRPr="009D0C5F">
        <w:rPr>
          <w:sz w:val="28"/>
          <w:szCs w:val="28"/>
        </w:rPr>
        <w:t xml:space="preserve"> счетах: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01 «Имущество, полученное в пользование» – неисключительные права на программные продукты, объекты недвижимого имущества, переданные учреждению до момента государственной регистрации, земельные участки, не имеющие свид</w:t>
      </w:r>
      <w:r w:rsidRPr="009D0C5F">
        <w:rPr>
          <w:sz w:val="28"/>
          <w:szCs w:val="28"/>
        </w:rPr>
        <w:t>е</w:t>
      </w:r>
      <w:r w:rsidRPr="009D0C5F">
        <w:rPr>
          <w:sz w:val="28"/>
          <w:szCs w:val="28"/>
        </w:rPr>
        <w:t xml:space="preserve">тельство государственной регистрации. Инвентаризационная комиссия определяет </w:t>
      </w:r>
      <w:r w:rsidR="00CA0EF4" w:rsidRPr="009D0C5F">
        <w:rPr>
          <w:sz w:val="28"/>
          <w:szCs w:val="28"/>
        </w:rPr>
        <w:t>объекты неисключительных прав,</w:t>
      </w:r>
      <w:r w:rsidRPr="009D0C5F">
        <w:rPr>
          <w:sz w:val="28"/>
          <w:szCs w:val="28"/>
        </w:rPr>
        <w:t xml:space="preserve"> по которым истек срок действия лицензионного договора либо если срок не был установлен </w:t>
      </w:r>
      <w:proofErr w:type="gramStart"/>
      <w:r w:rsidRPr="009D0C5F">
        <w:rPr>
          <w:sz w:val="28"/>
          <w:szCs w:val="28"/>
        </w:rPr>
        <w:t>исходя из рекомендуемого срока пять</w:t>
      </w:r>
      <w:proofErr w:type="gramEnd"/>
      <w:r w:rsidRPr="009D0C5F">
        <w:rPr>
          <w:sz w:val="28"/>
          <w:szCs w:val="28"/>
        </w:rPr>
        <w:t xml:space="preserve"> лет. Целью инвентаризации является выявление объектов, необоснованно отнесе</w:t>
      </w:r>
      <w:r w:rsidRPr="009D0C5F">
        <w:rPr>
          <w:sz w:val="28"/>
          <w:szCs w:val="28"/>
        </w:rPr>
        <w:t>н</w:t>
      </w:r>
      <w:r w:rsidRPr="009D0C5F">
        <w:rPr>
          <w:sz w:val="28"/>
          <w:szCs w:val="28"/>
        </w:rPr>
        <w:t xml:space="preserve">ных на </w:t>
      </w:r>
      <w:proofErr w:type="spellStart"/>
      <w:r w:rsidRPr="009D0C5F">
        <w:rPr>
          <w:sz w:val="28"/>
          <w:szCs w:val="28"/>
        </w:rPr>
        <w:t>забалансовый</w:t>
      </w:r>
      <w:proofErr w:type="spellEnd"/>
      <w:r w:rsidRPr="009D0C5F">
        <w:rPr>
          <w:sz w:val="28"/>
          <w:szCs w:val="28"/>
        </w:rPr>
        <w:t xml:space="preserve"> счет.</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02 «Материальные ценности на хранении» – отражаются объекты, не соотве</w:t>
      </w:r>
      <w:r w:rsidRPr="009D0C5F">
        <w:rPr>
          <w:sz w:val="28"/>
          <w:szCs w:val="28"/>
        </w:rPr>
        <w:t>т</w:t>
      </w:r>
      <w:r w:rsidRPr="009D0C5F">
        <w:rPr>
          <w:sz w:val="28"/>
          <w:szCs w:val="28"/>
        </w:rPr>
        <w:t>ствующие критериям «актива» до момента списания имущества, либо восстановл</w:t>
      </w:r>
      <w:r w:rsidRPr="009D0C5F">
        <w:rPr>
          <w:sz w:val="28"/>
          <w:szCs w:val="28"/>
        </w:rPr>
        <w:t>е</w:t>
      </w:r>
      <w:r w:rsidRPr="009D0C5F">
        <w:rPr>
          <w:sz w:val="28"/>
          <w:szCs w:val="28"/>
        </w:rPr>
        <w:t xml:space="preserve">ние на балансе. Инвентаризационная комиссия проверяет правомерность отнесения на </w:t>
      </w:r>
      <w:proofErr w:type="spellStart"/>
      <w:r w:rsidRPr="009D0C5F">
        <w:rPr>
          <w:sz w:val="28"/>
          <w:szCs w:val="28"/>
        </w:rPr>
        <w:t>забалансовый</w:t>
      </w:r>
      <w:proofErr w:type="spellEnd"/>
      <w:r w:rsidRPr="009D0C5F">
        <w:rPr>
          <w:sz w:val="28"/>
          <w:szCs w:val="28"/>
        </w:rPr>
        <w:t xml:space="preserve"> счет объектов. </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w:t>
      </w:r>
      <w:r w:rsidRPr="009D0C5F">
        <w:rPr>
          <w:sz w:val="28"/>
          <w:szCs w:val="28"/>
        </w:rPr>
        <w:tab/>
        <w:t xml:space="preserve">03 «Бланки строгой отчетности» – инвентаризационная комиссия учитывает в разрезе ответственных за их хранение и (или) выдачу лиц по видам бланков, мест хранения в условной оценке: один бланк, один рубль, а в случаях, установленных медицинской организацией </w:t>
      </w:r>
      <w:r w:rsidR="00903DC9">
        <w:rPr>
          <w:sz w:val="28"/>
          <w:szCs w:val="28"/>
        </w:rPr>
        <w:t xml:space="preserve">Кузбасса </w:t>
      </w:r>
      <w:r w:rsidRPr="009D0C5F">
        <w:rPr>
          <w:sz w:val="28"/>
          <w:szCs w:val="28"/>
        </w:rPr>
        <w:t xml:space="preserve"> в рамках формирования уч</w:t>
      </w:r>
      <w:r w:rsidR="00903DC9">
        <w:rPr>
          <w:sz w:val="28"/>
          <w:szCs w:val="28"/>
        </w:rPr>
        <w:t>етной политики: по стоимо</w:t>
      </w:r>
      <w:r w:rsidRPr="009D0C5F">
        <w:rPr>
          <w:sz w:val="28"/>
          <w:szCs w:val="28"/>
        </w:rPr>
        <w:t>сти приобретения бланков</w:t>
      </w:r>
      <w:proofErr w:type="gramStart"/>
      <w:r w:rsidRPr="009D0C5F">
        <w:rPr>
          <w:sz w:val="28"/>
          <w:szCs w:val="28"/>
        </w:rPr>
        <w:t>.</w:t>
      </w:r>
      <w:proofErr w:type="gramEnd"/>
      <w:r w:rsidRPr="009D0C5F">
        <w:rPr>
          <w:sz w:val="28"/>
          <w:szCs w:val="28"/>
        </w:rPr>
        <w:t xml:space="preserve"> </w:t>
      </w:r>
      <w:proofErr w:type="gramStart"/>
      <w:r w:rsidRPr="009D0C5F">
        <w:rPr>
          <w:sz w:val="28"/>
          <w:szCs w:val="28"/>
        </w:rPr>
        <w:t>п</w:t>
      </w:r>
      <w:proofErr w:type="gramEnd"/>
      <w:r w:rsidRPr="009D0C5F">
        <w:rPr>
          <w:sz w:val="28"/>
          <w:szCs w:val="28"/>
        </w:rPr>
        <w:t>роверка фактического наличия бланков строгой отчетности осуществляется одновременно с инвентаризацией денежных средств и документов, находящихся в кассе. Проверка производится по видам бланков с учетом начальных и конечных номеров тех или иных бланков, а также по каждому месту хранения и материально ответственным лицам путем сопоставления фактич</w:t>
      </w:r>
      <w:r w:rsidRPr="009D0C5F">
        <w:rPr>
          <w:sz w:val="28"/>
          <w:szCs w:val="28"/>
        </w:rPr>
        <w:t>е</w:t>
      </w:r>
      <w:r w:rsidRPr="009D0C5F">
        <w:rPr>
          <w:sz w:val="28"/>
          <w:szCs w:val="28"/>
        </w:rPr>
        <w:t>ского наличия документов с данными бухгалтерс</w:t>
      </w:r>
      <w:r w:rsidR="00903DC9">
        <w:rPr>
          <w:sz w:val="28"/>
          <w:szCs w:val="28"/>
        </w:rPr>
        <w:t>кого учета. Выявленные по резул</w:t>
      </w:r>
      <w:r w:rsidR="00903DC9">
        <w:rPr>
          <w:sz w:val="28"/>
          <w:szCs w:val="28"/>
        </w:rPr>
        <w:t>ь</w:t>
      </w:r>
      <w:r w:rsidRPr="009D0C5F">
        <w:rPr>
          <w:sz w:val="28"/>
          <w:szCs w:val="28"/>
        </w:rPr>
        <w:t xml:space="preserve">татам инвентаризации излишки бланков строгой отчетности подлежат принятию к учету на </w:t>
      </w:r>
      <w:proofErr w:type="spellStart"/>
      <w:r w:rsidRPr="009D0C5F">
        <w:rPr>
          <w:sz w:val="28"/>
          <w:szCs w:val="28"/>
        </w:rPr>
        <w:t>забалансовом</w:t>
      </w:r>
      <w:proofErr w:type="spellEnd"/>
      <w:r w:rsidRPr="009D0C5F">
        <w:rPr>
          <w:sz w:val="28"/>
          <w:szCs w:val="28"/>
        </w:rPr>
        <w:t xml:space="preserve"> счете 03. При выявлении недостачи бланков, одновременно со списанием недостающих бланков с </w:t>
      </w:r>
      <w:proofErr w:type="spellStart"/>
      <w:r w:rsidRPr="009D0C5F">
        <w:rPr>
          <w:sz w:val="28"/>
          <w:szCs w:val="28"/>
        </w:rPr>
        <w:t>забалансового</w:t>
      </w:r>
      <w:proofErr w:type="spellEnd"/>
      <w:r w:rsidRPr="009D0C5F">
        <w:rPr>
          <w:sz w:val="28"/>
          <w:szCs w:val="28"/>
        </w:rPr>
        <w:t xml:space="preserve"> учета на балансе медицинской организации К</w:t>
      </w:r>
      <w:r w:rsidR="00903DC9">
        <w:rPr>
          <w:sz w:val="28"/>
          <w:szCs w:val="28"/>
        </w:rPr>
        <w:t>узбасса</w:t>
      </w:r>
      <w:r w:rsidRPr="009D0C5F">
        <w:rPr>
          <w:sz w:val="28"/>
          <w:szCs w:val="28"/>
        </w:rPr>
        <w:t xml:space="preserve"> отражается задолженность лица, виновного в этой недостаче.</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 04 «Задолженность неплатежеспосо</w:t>
      </w:r>
      <w:r w:rsidR="00903DC9">
        <w:rPr>
          <w:sz w:val="28"/>
          <w:szCs w:val="28"/>
        </w:rPr>
        <w:t>бных дебиторов» – инвентаризаци</w:t>
      </w:r>
      <w:r w:rsidRPr="009D0C5F">
        <w:rPr>
          <w:sz w:val="28"/>
          <w:szCs w:val="28"/>
        </w:rPr>
        <w:t xml:space="preserve">онная комиссия проверяет правомерность отнесения на </w:t>
      </w:r>
      <w:proofErr w:type="spellStart"/>
      <w:r w:rsidRPr="009D0C5F">
        <w:rPr>
          <w:sz w:val="28"/>
          <w:szCs w:val="28"/>
        </w:rPr>
        <w:t>забалансовый</w:t>
      </w:r>
      <w:proofErr w:type="spellEnd"/>
      <w:r w:rsidRPr="009D0C5F">
        <w:rPr>
          <w:sz w:val="28"/>
          <w:szCs w:val="28"/>
        </w:rPr>
        <w:t xml:space="preserve"> счет, принимает решение о списании с </w:t>
      </w:r>
      <w:proofErr w:type="spellStart"/>
      <w:r w:rsidRPr="009D0C5F">
        <w:rPr>
          <w:sz w:val="28"/>
          <w:szCs w:val="28"/>
        </w:rPr>
        <w:t>забалансового</w:t>
      </w:r>
      <w:proofErr w:type="spellEnd"/>
      <w:r w:rsidRPr="009D0C5F">
        <w:rPr>
          <w:sz w:val="28"/>
          <w:szCs w:val="28"/>
        </w:rPr>
        <w:t xml:space="preserve"> счета либо о восстановлении ее на балансовом учете при возобновлении процедуры взыскания, готовит предложения для руков</w:t>
      </w:r>
      <w:r w:rsidRPr="009D0C5F">
        <w:rPr>
          <w:sz w:val="28"/>
          <w:szCs w:val="28"/>
        </w:rPr>
        <w:t>о</w:t>
      </w:r>
      <w:r w:rsidRPr="009D0C5F">
        <w:rPr>
          <w:sz w:val="28"/>
          <w:szCs w:val="28"/>
        </w:rPr>
        <w:t xml:space="preserve">дителя об урегулировании дебиторской задолженности. Целью инвентаризации является подтверждение их фактического наличия и сопоставления с данными бухгалтерского учета.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 05 "Материальные ценности, оплач</w:t>
      </w:r>
      <w:r w:rsidR="00903DC9">
        <w:rPr>
          <w:sz w:val="28"/>
          <w:szCs w:val="28"/>
        </w:rPr>
        <w:t>енные по централизованному снаб</w:t>
      </w:r>
      <w:r w:rsidRPr="009D0C5F">
        <w:rPr>
          <w:sz w:val="28"/>
          <w:szCs w:val="28"/>
        </w:rPr>
        <w:t xml:space="preserve">жению" </w:t>
      </w:r>
      <w:r w:rsidR="00CA0EF4" w:rsidRPr="009D0C5F">
        <w:rPr>
          <w:sz w:val="28"/>
          <w:szCs w:val="28"/>
        </w:rPr>
        <w:t>на счете,</w:t>
      </w:r>
      <w:r w:rsidRPr="009D0C5F">
        <w:rPr>
          <w:sz w:val="28"/>
          <w:szCs w:val="28"/>
        </w:rPr>
        <w:t xml:space="preserve"> отражаются материальные ценности, оплаченные по централизованному снабжению. Инвентаризационная комиссия проверяет правомерность отнесения на </w:t>
      </w:r>
      <w:proofErr w:type="spellStart"/>
      <w:r w:rsidRPr="009D0C5F">
        <w:rPr>
          <w:sz w:val="28"/>
          <w:szCs w:val="28"/>
        </w:rPr>
        <w:t>забалансовый</w:t>
      </w:r>
      <w:proofErr w:type="spellEnd"/>
      <w:r w:rsidRPr="009D0C5F">
        <w:rPr>
          <w:sz w:val="28"/>
          <w:szCs w:val="28"/>
        </w:rPr>
        <w:t xml:space="preserve"> счет материальных ценностей.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 06 «Задолженность учащихся и студентов за невозвращенные материальные ценности» – инвентаризационная комиссия проверяет правомерность отражения обязательств учащихся и студентов по возврату выданного им обмундирования, белья, инструментов и другого имущества. Аналитический учет ведется в разрезе видов поступлений по каждому учащемуся и студенту и виду материальных ценн</w:t>
      </w:r>
      <w:r w:rsidRPr="009D0C5F">
        <w:rPr>
          <w:sz w:val="28"/>
          <w:szCs w:val="28"/>
        </w:rPr>
        <w:t>о</w:t>
      </w:r>
      <w:r w:rsidRPr="009D0C5F">
        <w:rPr>
          <w:sz w:val="28"/>
          <w:szCs w:val="28"/>
        </w:rPr>
        <w:t>стей в Карточке учета средств и расчетов (ф. 0504051). Размер задолженности, подлежащей возмещению учащимися и студентами, определяется в сумме расходов учреждения, необходимой для приобретения аналогичного имущества.</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07 «Награды, призы, кубки и ценные подарки, сувениры» учитываются в условной оценке 1 руб. за 1 предмет в течение всего периода их нахождения в учреждении. Ценные подарки, сувениры учитываются на </w:t>
      </w:r>
      <w:proofErr w:type="spellStart"/>
      <w:r w:rsidRPr="009D0C5F">
        <w:rPr>
          <w:sz w:val="28"/>
          <w:szCs w:val="28"/>
        </w:rPr>
        <w:t>забалансовом</w:t>
      </w:r>
      <w:proofErr w:type="spellEnd"/>
      <w:r w:rsidRPr="009D0C5F">
        <w:rPr>
          <w:sz w:val="28"/>
          <w:szCs w:val="28"/>
        </w:rPr>
        <w:t xml:space="preserve"> счете 07 по стоимости</w:t>
      </w:r>
      <w:r w:rsidR="00903DC9">
        <w:rPr>
          <w:sz w:val="28"/>
          <w:szCs w:val="28"/>
        </w:rPr>
        <w:t xml:space="preserve"> их приобретения. Инвентаризаци</w:t>
      </w:r>
      <w:r w:rsidRPr="009D0C5F">
        <w:rPr>
          <w:sz w:val="28"/>
          <w:szCs w:val="28"/>
        </w:rPr>
        <w:t>онная комиссия проверяет докуме</w:t>
      </w:r>
      <w:r w:rsidRPr="009D0C5F">
        <w:rPr>
          <w:sz w:val="28"/>
          <w:szCs w:val="28"/>
        </w:rPr>
        <w:t>н</w:t>
      </w:r>
      <w:r w:rsidRPr="009D0C5F">
        <w:rPr>
          <w:sz w:val="28"/>
          <w:szCs w:val="28"/>
        </w:rPr>
        <w:t>тальное обоснование поступления и выбытия материальных ценностей, приобрете</w:t>
      </w:r>
      <w:r w:rsidRPr="009D0C5F">
        <w:rPr>
          <w:sz w:val="28"/>
          <w:szCs w:val="28"/>
        </w:rPr>
        <w:t>н</w:t>
      </w:r>
      <w:r w:rsidRPr="009D0C5F">
        <w:rPr>
          <w:sz w:val="28"/>
          <w:szCs w:val="28"/>
        </w:rPr>
        <w:t>ных в целях их вручения (награждения) – отгрузочные документы, оформленные надлежащим образом: накладные, подтверждающие поставку материальных ценн</w:t>
      </w:r>
      <w:r w:rsidRPr="009D0C5F">
        <w:rPr>
          <w:sz w:val="28"/>
          <w:szCs w:val="28"/>
        </w:rPr>
        <w:t>о</w:t>
      </w:r>
      <w:r w:rsidRPr="009D0C5F">
        <w:rPr>
          <w:sz w:val="28"/>
          <w:szCs w:val="28"/>
        </w:rPr>
        <w:t>стей; товарные чеки, приложенные подотчетными лицами к авансовому отчету, в случае покупки сувениров, наград, призов за наличный расчет. Основанием для вручения материальных ценностей являются следующие документы: распоряжение о вручении; ведомости выдачи материальных ценностей; акты о списании.</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w:t>
      </w:r>
      <w:r w:rsidRPr="009D0C5F">
        <w:rPr>
          <w:sz w:val="28"/>
          <w:szCs w:val="28"/>
        </w:rPr>
        <w:tab/>
        <w:t xml:space="preserve">09 «Запасные части к транспортным средствам, выданные взамен </w:t>
      </w:r>
      <w:proofErr w:type="gramStart"/>
      <w:r w:rsidRPr="009D0C5F">
        <w:rPr>
          <w:sz w:val="28"/>
          <w:szCs w:val="28"/>
        </w:rPr>
        <w:t>изноше</w:t>
      </w:r>
      <w:r w:rsidRPr="009D0C5F">
        <w:rPr>
          <w:sz w:val="28"/>
          <w:szCs w:val="28"/>
        </w:rPr>
        <w:t>н</w:t>
      </w:r>
      <w:r w:rsidRPr="009D0C5F">
        <w:rPr>
          <w:sz w:val="28"/>
          <w:szCs w:val="28"/>
        </w:rPr>
        <w:t>ных</w:t>
      </w:r>
      <w:proofErr w:type="gramEnd"/>
      <w:r w:rsidRPr="009D0C5F">
        <w:rPr>
          <w:sz w:val="28"/>
          <w:szCs w:val="28"/>
        </w:rPr>
        <w:t xml:space="preserve">». </w:t>
      </w:r>
      <w:proofErr w:type="gramStart"/>
      <w:r w:rsidRPr="009D0C5F">
        <w:rPr>
          <w:sz w:val="28"/>
          <w:szCs w:val="28"/>
        </w:rPr>
        <w:t>Инвентаризационная комиссия  проверяет документы, подтверждающие выбытие ценностей с балансового счета в целях ремонта транспортных средств (учитываются в течение периода их эксплуатации (использования) в составе тран</w:t>
      </w:r>
      <w:r w:rsidRPr="009D0C5F">
        <w:rPr>
          <w:sz w:val="28"/>
          <w:szCs w:val="28"/>
        </w:rPr>
        <w:t>с</w:t>
      </w:r>
      <w:r w:rsidRPr="009D0C5F">
        <w:rPr>
          <w:sz w:val="28"/>
          <w:szCs w:val="28"/>
        </w:rPr>
        <w:t>портного средства), а также ведение аналитического учета в разрезе лиц, получи</w:t>
      </w:r>
      <w:r w:rsidRPr="009D0C5F">
        <w:rPr>
          <w:sz w:val="28"/>
          <w:szCs w:val="28"/>
        </w:rPr>
        <w:t>в</w:t>
      </w:r>
      <w:r w:rsidRPr="009D0C5F">
        <w:rPr>
          <w:sz w:val="28"/>
          <w:szCs w:val="28"/>
        </w:rPr>
        <w:t>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w:t>
      </w:r>
      <w:proofErr w:type="gramEnd"/>
      <w:r w:rsidRPr="009D0C5F">
        <w:rPr>
          <w:sz w:val="28"/>
          <w:szCs w:val="28"/>
        </w:rPr>
        <w:t xml:space="preserve"> их количеству.</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10 «Обеспечение исполнения обязательств». На счете учитывается имущество, полученное в качестве обеспечения обязательств, а также иные виды обеспечения исполнения обязательств (поручительство, банковская гарантия и т.д.). Основанием для отражения на </w:t>
      </w:r>
      <w:proofErr w:type="spellStart"/>
      <w:r w:rsidRPr="009D0C5F">
        <w:rPr>
          <w:sz w:val="28"/>
          <w:szCs w:val="28"/>
        </w:rPr>
        <w:t>забалансовом</w:t>
      </w:r>
      <w:proofErr w:type="spellEnd"/>
      <w:r w:rsidRPr="009D0C5F">
        <w:rPr>
          <w:sz w:val="28"/>
          <w:szCs w:val="28"/>
        </w:rPr>
        <w:t xml:space="preserve"> счете являются оправдательные первичные учетные документы (в сумме обязательства, в обеспечение которого получено имущество). Инвентаризационная комиссия проверяет документальное оформление операций и организацию аналитического </w:t>
      </w:r>
      <w:r w:rsidR="00CA0EF4" w:rsidRPr="009D0C5F">
        <w:rPr>
          <w:sz w:val="28"/>
          <w:szCs w:val="28"/>
        </w:rPr>
        <w:t>учета в</w:t>
      </w:r>
      <w:r w:rsidRPr="009D0C5F">
        <w:rPr>
          <w:sz w:val="28"/>
          <w:szCs w:val="28"/>
        </w:rPr>
        <w:t xml:space="preserve"> разрезе обязательств по видам имущества (обеспечения), его количеству, местам его хранения, а также обязательствам, в обеспечение которых оно поступило.</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21 «Основные средства в эксплуатации». На счете учитываются малоценные основные средства, стоимостью до 10 000 руб. Инвентаризационная комиссия проверяет правомерность отнесения на </w:t>
      </w:r>
      <w:proofErr w:type="spellStart"/>
      <w:r w:rsidRPr="009D0C5F">
        <w:rPr>
          <w:sz w:val="28"/>
          <w:szCs w:val="28"/>
        </w:rPr>
        <w:t>забалансовый</w:t>
      </w:r>
      <w:proofErr w:type="spellEnd"/>
      <w:r w:rsidRPr="009D0C5F">
        <w:rPr>
          <w:sz w:val="28"/>
          <w:szCs w:val="28"/>
        </w:rPr>
        <w:t xml:space="preserve"> счет основных средств, их фактическое наличие </w:t>
      </w:r>
      <w:proofErr w:type="gramStart"/>
      <w:r w:rsidRPr="009D0C5F">
        <w:rPr>
          <w:sz w:val="28"/>
          <w:szCs w:val="28"/>
        </w:rPr>
        <w:t>по</w:t>
      </w:r>
      <w:proofErr w:type="gramEnd"/>
      <w:r w:rsidRPr="009D0C5F">
        <w:rPr>
          <w:sz w:val="28"/>
          <w:szCs w:val="28"/>
        </w:rPr>
        <w:t xml:space="preserve"> </w:t>
      </w:r>
      <w:proofErr w:type="gramStart"/>
      <w:r w:rsidRPr="009D0C5F">
        <w:rPr>
          <w:sz w:val="28"/>
          <w:szCs w:val="28"/>
        </w:rPr>
        <w:t>местах</w:t>
      </w:r>
      <w:proofErr w:type="gramEnd"/>
      <w:r w:rsidRPr="009D0C5F">
        <w:rPr>
          <w:sz w:val="28"/>
          <w:szCs w:val="28"/>
        </w:rPr>
        <w:t xml:space="preserve"> хранения в разрезе МОЛ.</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22 "Материальные ценности, полученные по централизованному снабжению" </w:t>
      </w:r>
      <w:r w:rsidR="00CA0EF4" w:rsidRPr="009D0C5F">
        <w:rPr>
          <w:sz w:val="28"/>
          <w:szCs w:val="28"/>
        </w:rPr>
        <w:t>на счете,</w:t>
      </w:r>
      <w:r w:rsidRPr="009D0C5F">
        <w:rPr>
          <w:sz w:val="28"/>
          <w:szCs w:val="28"/>
        </w:rPr>
        <w:t xml:space="preserve"> отражаются материальные ценности, полученные по централизованному снабжению. Инвентаризационная комиссия проверяет правомерность отнесения на </w:t>
      </w:r>
      <w:proofErr w:type="spellStart"/>
      <w:r w:rsidRPr="009D0C5F">
        <w:rPr>
          <w:sz w:val="28"/>
          <w:szCs w:val="28"/>
        </w:rPr>
        <w:t>забалансовый</w:t>
      </w:r>
      <w:proofErr w:type="spellEnd"/>
      <w:r w:rsidRPr="009D0C5F">
        <w:rPr>
          <w:sz w:val="28"/>
          <w:szCs w:val="28"/>
        </w:rPr>
        <w:t xml:space="preserve"> счет материальных ценностей.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23 «Периодические издания для пользования». На счете учитываются период</w:t>
      </w:r>
      <w:r w:rsidRPr="009D0C5F">
        <w:rPr>
          <w:sz w:val="28"/>
          <w:szCs w:val="28"/>
        </w:rPr>
        <w:t>и</w:t>
      </w:r>
      <w:r w:rsidRPr="009D0C5F">
        <w:rPr>
          <w:sz w:val="28"/>
          <w:szCs w:val="28"/>
        </w:rPr>
        <w:t>ческие издания (газеты, журналы и т.п.), приобретаемые медицинскими организ</w:t>
      </w:r>
      <w:r w:rsidRPr="009D0C5F">
        <w:rPr>
          <w:sz w:val="28"/>
          <w:szCs w:val="28"/>
        </w:rPr>
        <w:t>а</w:t>
      </w:r>
      <w:r w:rsidRPr="009D0C5F">
        <w:rPr>
          <w:sz w:val="28"/>
          <w:szCs w:val="28"/>
        </w:rPr>
        <w:t>циями К</w:t>
      </w:r>
      <w:r w:rsidR="00903DC9">
        <w:rPr>
          <w:sz w:val="28"/>
          <w:szCs w:val="28"/>
        </w:rPr>
        <w:t>узбасса для комплектации биб</w:t>
      </w:r>
      <w:r w:rsidRPr="009D0C5F">
        <w:rPr>
          <w:sz w:val="28"/>
          <w:szCs w:val="28"/>
        </w:rPr>
        <w:t xml:space="preserve">лиотечного фонда. Инвентаризационная комиссия </w:t>
      </w:r>
      <w:r w:rsidR="00CA0EF4" w:rsidRPr="009D0C5F">
        <w:rPr>
          <w:sz w:val="28"/>
          <w:szCs w:val="28"/>
        </w:rPr>
        <w:t>проверяет фактическое</w:t>
      </w:r>
      <w:r w:rsidRPr="009D0C5F">
        <w:rPr>
          <w:sz w:val="28"/>
          <w:szCs w:val="28"/>
        </w:rPr>
        <w:t xml:space="preserve"> наличие периодических изданий.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25 «Имущество, переданное в возмездное пользование (аренду)». Инвентариз</w:t>
      </w:r>
      <w:r w:rsidRPr="009D0C5F">
        <w:rPr>
          <w:sz w:val="28"/>
          <w:szCs w:val="28"/>
        </w:rPr>
        <w:t>а</w:t>
      </w:r>
      <w:r w:rsidRPr="009D0C5F">
        <w:rPr>
          <w:sz w:val="28"/>
          <w:szCs w:val="28"/>
        </w:rPr>
        <w:t>ционная комиссия проводит инвентаризацию договоров аренды, заключаемых с арендаторами. Производит сверку данных счета 25 и бухгалтерскую запись дебет 02052х560 кредит 04014012х по количеству заключенных договоров.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26 «Имущество, переданное в безвозмездное пользование». Инвентаризацио</w:t>
      </w:r>
      <w:r w:rsidRPr="009D0C5F">
        <w:rPr>
          <w:sz w:val="28"/>
          <w:szCs w:val="28"/>
        </w:rPr>
        <w:t>н</w:t>
      </w:r>
      <w:r w:rsidRPr="009D0C5F">
        <w:rPr>
          <w:sz w:val="28"/>
          <w:szCs w:val="28"/>
        </w:rPr>
        <w:t xml:space="preserve">ная комиссия проводит инвентаризацию договоров безвозмездного пользования, заключаемых </w:t>
      </w:r>
      <w:proofErr w:type="gramStart"/>
      <w:r w:rsidRPr="009D0C5F">
        <w:rPr>
          <w:sz w:val="28"/>
          <w:szCs w:val="28"/>
        </w:rPr>
        <w:t>с</w:t>
      </w:r>
      <w:proofErr w:type="gramEnd"/>
      <w:r w:rsidRPr="009D0C5F">
        <w:rPr>
          <w:sz w:val="28"/>
          <w:szCs w:val="28"/>
        </w:rPr>
        <w:t xml:space="preserve"> ссудополучателями. Производит сверку данных счета 26 и бухга</w:t>
      </w:r>
      <w:r w:rsidRPr="009D0C5F">
        <w:rPr>
          <w:sz w:val="28"/>
          <w:szCs w:val="28"/>
        </w:rPr>
        <w:t>л</w:t>
      </w:r>
      <w:r w:rsidRPr="009D0C5F">
        <w:rPr>
          <w:sz w:val="28"/>
          <w:szCs w:val="28"/>
        </w:rPr>
        <w:t>терскую запись дебет 021005560 кредит 040140182 по количеству заключенных договоров;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27 «Материальные ценности, выданные в личное пользование работникам (сотрудникам)». На счете ведется учет имущества, выданного медицинской орган</w:t>
      </w:r>
      <w:r w:rsidRPr="009D0C5F">
        <w:rPr>
          <w:sz w:val="28"/>
          <w:szCs w:val="28"/>
        </w:rPr>
        <w:t>и</w:t>
      </w:r>
      <w:r w:rsidRPr="009D0C5F">
        <w:rPr>
          <w:sz w:val="28"/>
          <w:szCs w:val="28"/>
        </w:rPr>
        <w:t xml:space="preserve">зацией </w:t>
      </w:r>
      <w:r w:rsidR="00CA0EF4" w:rsidRPr="009D0C5F">
        <w:rPr>
          <w:sz w:val="28"/>
          <w:szCs w:val="28"/>
        </w:rPr>
        <w:t>К</w:t>
      </w:r>
      <w:r w:rsidR="00CA0EF4">
        <w:rPr>
          <w:sz w:val="28"/>
          <w:szCs w:val="28"/>
        </w:rPr>
        <w:t>узбасса</w:t>
      </w:r>
      <w:r w:rsidR="00373A59">
        <w:rPr>
          <w:sz w:val="28"/>
          <w:szCs w:val="28"/>
        </w:rPr>
        <w:t xml:space="preserve"> </w:t>
      </w:r>
      <w:r w:rsidRPr="009D0C5F">
        <w:rPr>
          <w:sz w:val="28"/>
          <w:szCs w:val="28"/>
        </w:rPr>
        <w:t>в личное пользование работникам для выполнения ими служебных (должностных) обязанностей, в целях обеспечения контроля над его сохранностью, целевым использованием и движением. Инвентаризационная комиссия проверяет фактическое наличие имущества в разрезе пользователей, мест его нахождения, по видам, его количеству и стоимости.</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w:t>
      </w:r>
      <w:r w:rsidRPr="009D0C5F">
        <w:rPr>
          <w:sz w:val="28"/>
          <w:szCs w:val="28"/>
        </w:rPr>
        <w:tab/>
        <w:t xml:space="preserve">30 «Расчеты по исполнению денежных обязательств через третьих лиц». На счете ведется учет расчетов по исполнению денежных обязательств через третьих лиц (при выплатах пенсий, пособий через отделения Почты России, платежных агентов). Инвентаризационная комиссия проводит </w:t>
      </w:r>
      <w:r w:rsidR="00CA0EF4" w:rsidRPr="009D0C5F">
        <w:rPr>
          <w:sz w:val="28"/>
          <w:szCs w:val="28"/>
        </w:rPr>
        <w:t>инвентаризацию в</w:t>
      </w:r>
      <w:r w:rsidRPr="009D0C5F">
        <w:rPr>
          <w:sz w:val="28"/>
          <w:szCs w:val="28"/>
        </w:rPr>
        <w:t xml:space="preserve"> разрезе денежных обязательств по видам выплат средств бюджета или иным видам выплат.</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903DC9">
      <w:pPr>
        <w:autoSpaceDE w:val="0"/>
        <w:autoSpaceDN w:val="0"/>
        <w:adjustRightInd w:val="0"/>
        <w:ind w:left="-567"/>
        <w:jc w:val="center"/>
        <w:rPr>
          <w:sz w:val="28"/>
          <w:szCs w:val="28"/>
        </w:rPr>
      </w:pPr>
      <w:r w:rsidRPr="009D0C5F">
        <w:rPr>
          <w:sz w:val="28"/>
          <w:szCs w:val="28"/>
        </w:rPr>
        <w:t>5. ОСОБЕННОСТИ ПРОВЕДЕНИЯ ИНВЕНТАРИЗАЦИИ КАССЫ</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903DC9">
      <w:pPr>
        <w:autoSpaceDE w:val="0"/>
        <w:autoSpaceDN w:val="0"/>
        <w:adjustRightInd w:val="0"/>
        <w:ind w:left="-567" w:firstLine="567"/>
        <w:jc w:val="both"/>
        <w:rPr>
          <w:sz w:val="28"/>
          <w:szCs w:val="28"/>
        </w:rPr>
      </w:pPr>
      <w:r w:rsidRPr="009D0C5F">
        <w:rPr>
          <w:sz w:val="28"/>
          <w:szCs w:val="28"/>
        </w:rPr>
        <w:t xml:space="preserve">5.1. Инвентаризация может быть плановая и внеплановая (внезапная):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плановая инвентаризация проводится ежеквартально </w:t>
      </w:r>
      <w:r w:rsidR="00CA0EF4" w:rsidRPr="009D0C5F">
        <w:rPr>
          <w:sz w:val="28"/>
          <w:szCs w:val="28"/>
        </w:rPr>
        <w:t>и ежегодно</w:t>
      </w:r>
      <w:r w:rsidRPr="009D0C5F">
        <w:rPr>
          <w:sz w:val="28"/>
          <w:szCs w:val="28"/>
        </w:rPr>
        <w:t xml:space="preserve"> перед соста</w:t>
      </w:r>
      <w:r w:rsidRPr="009D0C5F">
        <w:rPr>
          <w:sz w:val="28"/>
          <w:szCs w:val="28"/>
        </w:rPr>
        <w:t>в</w:t>
      </w:r>
      <w:r w:rsidRPr="009D0C5F">
        <w:rPr>
          <w:sz w:val="28"/>
          <w:szCs w:val="28"/>
        </w:rPr>
        <w:t>лением годовой отчетности;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внеплановая (внезапная) инвентаризация проводится по решению руководителя медицинской организации </w:t>
      </w:r>
      <w:r w:rsidR="00CA0EF4" w:rsidRPr="009D0C5F">
        <w:rPr>
          <w:sz w:val="28"/>
          <w:szCs w:val="28"/>
        </w:rPr>
        <w:t>К</w:t>
      </w:r>
      <w:r w:rsidR="00CA0EF4">
        <w:rPr>
          <w:sz w:val="28"/>
          <w:szCs w:val="28"/>
        </w:rPr>
        <w:t>узбасса</w:t>
      </w:r>
      <w:r w:rsidRPr="009D0C5F">
        <w:rPr>
          <w:sz w:val="28"/>
          <w:szCs w:val="28"/>
        </w:rPr>
        <w:t>, по требованию контролирующих органов.</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5.2. Основными целями инвентаризации являются:</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выявление фактического наличия денежных средств (денежных документов, бланков строгой отчетности, ценных бумаг) в кассе;</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сопоставление фактического наличия денежных средств (денежных докуме</w:t>
      </w:r>
      <w:r w:rsidRPr="009D0C5F">
        <w:rPr>
          <w:sz w:val="28"/>
          <w:szCs w:val="28"/>
        </w:rPr>
        <w:t>н</w:t>
      </w:r>
      <w:r w:rsidRPr="009D0C5F">
        <w:rPr>
          <w:sz w:val="28"/>
          <w:szCs w:val="28"/>
        </w:rPr>
        <w:t xml:space="preserve">тов, бланков строгой отчетности, ценных бумаг) в </w:t>
      </w:r>
      <w:r w:rsidR="00CA0EF4" w:rsidRPr="009D0C5F">
        <w:rPr>
          <w:sz w:val="28"/>
          <w:szCs w:val="28"/>
        </w:rPr>
        <w:t>кассе с</w:t>
      </w:r>
      <w:r w:rsidRPr="009D0C5F">
        <w:rPr>
          <w:sz w:val="28"/>
          <w:szCs w:val="28"/>
        </w:rPr>
        <w:t xml:space="preserve"> данными бухгалтерского учета и выявление отклонений;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проверка полноты отражения в учете кассовых операций и правильности оформления кассовых документов.</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5.3. Порядок и сроки проведения инвентаризации определяются приказом р</w:t>
      </w:r>
      <w:r w:rsidRPr="009D0C5F">
        <w:rPr>
          <w:sz w:val="28"/>
          <w:szCs w:val="28"/>
        </w:rPr>
        <w:t>у</w:t>
      </w:r>
      <w:r w:rsidRPr="009D0C5F">
        <w:rPr>
          <w:sz w:val="28"/>
          <w:szCs w:val="28"/>
        </w:rPr>
        <w:t>ководителя медицинской организ</w:t>
      </w:r>
      <w:r w:rsidR="00903DC9">
        <w:rPr>
          <w:sz w:val="28"/>
          <w:szCs w:val="28"/>
        </w:rPr>
        <w:t xml:space="preserve">ации </w:t>
      </w:r>
      <w:r w:rsidR="00CA0EF4" w:rsidRPr="009D0C5F">
        <w:rPr>
          <w:sz w:val="28"/>
          <w:szCs w:val="28"/>
        </w:rPr>
        <w:t>К</w:t>
      </w:r>
      <w:r w:rsidR="00CA0EF4">
        <w:rPr>
          <w:sz w:val="28"/>
          <w:szCs w:val="28"/>
        </w:rPr>
        <w:t>узбасса</w:t>
      </w:r>
      <w:r w:rsidR="00903DC9">
        <w:rPr>
          <w:sz w:val="28"/>
          <w:szCs w:val="28"/>
        </w:rPr>
        <w:t>. Прове</w:t>
      </w:r>
      <w:r w:rsidRPr="009D0C5F">
        <w:rPr>
          <w:sz w:val="28"/>
          <w:szCs w:val="28"/>
        </w:rPr>
        <w:t>дение обязательно в следу</w:t>
      </w:r>
      <w:r w:rsidRPr="009D0C5F">
        <w:rPr>
          <w:sz w:val="28"/>
          <w:szCs w:val="28"/>
        </w:rPr>
        <w:t>ю</w:t>
      </w:r>
      <w:r w:rsidRPr="009D0C5F">
        <w:rPr>
          <w:sz w:val="28"/>
          <w:szCs w:val="28"/>
        </w:rPr>
        <w:t>щих случаях:</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при установлении фактов хищений или злоупотреблений, а также порчи ценностей;</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в случае стихийных бедствий, пожара, аварий или других чрезвычайных ситуаций, вызванных экстремальными условиями;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при смене материально ответственных лиц (на день приемки - передачи дел);</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в других случаях, предусмотренных законодательством Российской Федерации или иными нормативными правовыми актами Российской Федерации.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 xml:space="preserve">5.4. Инвентаризации подлежат: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наличные деньги;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бланки строгой отчетности;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денежные документы;</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ценные бумаги.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5.5. Инвентаризационная комиссия несет ответственность:</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за своевременность и соблюдение порядка проведения инвентаризации в соответствии с приказом руководителя;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за правильность и своевременность оформления результатов инвентаризации.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Если при проведении инвентаризации (ревизии) хотя бы один член инвентар</w:t>
      </w:r>
      <w:r w:rsidRPr="009D0C5F">
        <w:rPr>
          <w:sz w:val="28"/>
          <w:szCs w:val="28"/>
        </w:rPr>
        <w:t>и</w:t>
      </w:r>
      <w:r w:rsidRPr="009D0C5F">
        <w:rPr>
          <w:sz w:val="28"/>
          <w:szCs w:val="28"/>
        </w:rPr>
        <w:t>зационной комиссии отсутствует, то результаты инвентаризации признаются недействительными.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Во время проведения инвентаризации (ревизии) операции по приему и выдаче денежных средств не производятся.</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lastRenderedPageBreak/>
        <w:t>5.6. В ходе проведения инвентаризации кассы комиссия должна:</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проверить кассовую книгу, отчеты кассира, приходные и расходные кассовые ордера, журнал регистрации приходных и расходных кассовых ордеров, доверенн</w:t>
      </w:r>
      <w:r w:rsidRPr="009D0C5F">
        <w:rPr>
          <w:sz w:val="28"/>
          <w:szCs w:val="28"/>
        </w:rPr>
        <w:t>о</w:t>
      </w:r>
      <w:r w:rsidRPr="009D0C5F">
        <w:rPr>
          <w:sz w:val="28"/>
          <w:szCs w:val="28"/>
        </w:rPr>
        <w:t>сти на получение денег, реестр депонированных сумм и другие документы кассовой дисциплины;</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сверить суммы, оприходованные в кассу, с суммами, списанными с лицевого (расчетного) счета;</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проверить соблюдение кассиром лимита остатка наличных денежных средств, своевременность депонирования невыплаченных сумм зарплаты.</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5.7. До начала проверки фактического наличия денежных средств и денежных документов инвентаризационной комиссии надлежит получить последние на момент инвентаризации ПКО, РКО, отчет кассира.</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5.8. Кассир должен дать расписку о том, что к началу проведения инвентариз</w:t>
      </w:r>
      <w:r w:rsidRPr="009D0C5F">
        <w:rPr>
          <w:sz w:val="28"/>
          <w:szCs w:val="28"/>
        </w:rPr>
        <w:t>а</w:t>
      </w:r>
      <w:r w:rsidRPr="009D0C5F">
        <w:rPr>
          <w:sz w:val="28"/>
          <w:szCs w:val="28"/>
        </w:rPr>
        <w:t>ции все расходные и приходные документы на денежные средства и денежные документы сданы в бухгалтерию и все денежные средства и денежные документы, поступившие на его ответственность, оприходованы, а выбывшие – списаны в расход.</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5.9. При подсчете фактического наличия денежных знаков пересчитываются как наличные деньги, денежные документы (почтовые марки, путевки в дома отдыха и санатории, авиабилеты и др.), так и бланки строгой отчетности с учетом начальных и конечных номеров тех или иных бланков.</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5.10. Выдача денег из кассы, не подтвержденная распиской получателя в РКО или другом заменяющем его документе, в оправдание остатка наличных денег в кассе не принимается. Такая сумма рассматривается как недостача денежных сре</w:t>
      </w:r>
      <w:proofErr w:type="gramStart"/>
      <w:r w:rsidRPr="009D0C5F">
        <w:rPr>
          <w:sz w:val="28"/>
          <w:szCs w:val="28"/>
        </w:rPr>
        <w:t>дств в к</w:t>
      </w:r>
      <w:proofErr w:type="gramEnd"/>
      <w:r w:rsidRPr="009D0C5F">
        <w:rPr>
          <w:sz w:val="28"/>
          <w:szCs w:val="28"/>
        </w:rPr>
        <w:t>ассе и подлежит взысканию с кассира.</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903DC9">
      <w:pPr>
        <w:autoSpaceDE w:val="0"/>
        <w:autoSpaceDN w:val="0"/>
        <w:adjustRightInd w:val="0"/>
        <w:ind w:left="-567"/>
        <w:jc w:val="center"/>
        <w:rPr>
          <w:sz w:val="28"/>
          <w:szCs w:val="28"/>
        </w:rPr>
      </w:pPr>
      <w:r w:rsidRPr="009D0C5F">
        <w:rPr>
          <w:sz w:val="28"/>
          <w:szCs w:val="28"/>
        </w:rPr>
        <w:t>6. ОСОБЕННОСТИ ПРОВЕДЕНИЯ ИНВЕНТАРИЗАЦИИ ДЕБИТОРСКОЙ И КРЕДИТОРСКОЙ ЗАДОЛЖЕННОСТИ</w:t>
      </w:r>
    </w:p>
    <w:p w:rsidR="009D0C5F" w:rsidRPr="009D0C5F" w:rsidRDefault="009D0C5F" w:rsidP="00903DC9">
      <w:pPr>
        <w:autoSpaceDE w:val="0"/>
        <w:autoSpaceDN w:val="0"/>
        <w:adjustRightInd w:val="0"/>
        <w:ind w:left="-567"/>
        <w:jc w:val="center"/>
        <w:rPr>
          <w:sz w:val="28"/>
          <w:szCs w:val="28"/>
        </w:rPr>
      </w:pPr>
    </w:p>
    <w:p w:rsidR="009D0C5F" w:rsidRPr="009D0C5F" w:rsidRDefault="009D0C5F" w:rsidP="00903DC9">
      <w:pPr>
        <w:autoSpaceDE w:val="0"/>
        <w:autoSpaceDN w:val="0"/>
        <w:adjustRightInd w:val="0"/>
        <w:ind w:left="-567" w:firstLine="567"/>
        <w:jc w:val="both"/>
        <w:rPr>
          <w:sz w:val="28"/>
          <w:szCs w:val="28"/>
        </w:rPr>
      </w:pPr>
      <w:r w:rsidRPr="009D0C5F">
        <w:rPr>
          <w:sz w:val="28"/>
          <w:szCs w:val="28"/>
        </w:rPr>
        <w:t>6.1. Инвентаризация проводится ежегодно перед составлением годовой отче</w:t>
      </w:r>
      <w:r w:rsidRPr="009D0C5F">
        <w:rPr>
          <w:sz w:val="28"/>
          <w:szCs w:val="28"/>
        </w:rPr>
        <w:t>т</w:t>
      </w:r>
      <w:r w:rsidRPr="009D0C5F">
        <w:rPr>
          <w:sz w:val="28"/>
          <w:szCs w:val="28"/>
        </w:rPr>
        <w:t>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6.2. Основными целями инвентаризации является проверка обоснованности сумм, числящихся на соответствующих счетах бухгалтерского учета, и состояния дебиторской и кредиторской задолженности.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6.3. Порядок и сроки проведения инвентаризации определяются приказом р</w:t>
      </w:r>
      <w:r w:rsidRPr="009D0C5F">
        <w:rPr>
          <w:sz w:val="28"/>
          <w:szCs w:val="28"/>
        </w:rPr>
        <w:t>у</w:t>
      </w:r>
      <w:r w:rsidRPr="009D0C5F">
        <w:rPr>
          <w:sz w:val="28"/>
          <w:szCs w:val="28"/>
        </w:rPr>
        <w:t>ководителя медицинской организ</w:t>
      </w:r>
      <w:r w:rsidR="00903DC9">
        <w:rPr>
          <w:sz w:val="28"/>
          <w:szCs w:val="28"/>
        </w:rPr>
        <w:t xml:space="preserve">ации </w:t>
      </w:r>
      <w:r w:rsidR="00CA0EF4" w:rsidRPr="009D0C5F">
        <w:rPr>
          <w:sz w:val="28"/>
          <w:szCs w:val="28"/>
        </w:rPr>
        <w:t>К</w:t>
      </w:r>
      <w:r w:rsidR="00CA0EF4">
        <w:rPr>
          <w:sz w:val="28"/>
          <w:szCs w:val="28"/>
        </w:rPr>
        <w:t>узбасса</w:t>
      </w:r>
      <w:r w:rsidR="00903DC9">
        <w:rPr>
          <w:sz w:val="28"/>
          <w:szCs w:val="28"/>
        </w:rPr>
        <w:t>. Прове</w:t>
      </w:r>
      <w:r w:rsidRPr="009D0C5F">
        <w:rPr>
          <w:sz w:val="28"/>
          <w:szCs w:val="28"/>
        </w:rPr>
        <w:t>дение обязательно в случаях подтверждения данных дебиторской и кредиторской задолженности при составл</w:t>
      </w:r>
      <w:r w:rsidRPr="009D0C5F">
        <w:rPr>
          <w:sz w:val="28"/>
          <w:szCs w:val="28"/>
        </w:rPr>
        <w:t>е</w:t>
      </w:r>
      <w:r w:rsidRPr="009D0C5F">
        <w:rPr>
          <w:sz w:val="28"/>
          <w:szCs w:val="28"/>
        </w:rPr>
        <w:t>нии форм бухгалтерского учета.</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 xml:space="preserve">6.4. Инвентаризации подлежат: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с поставщиками и подрядчиками;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с подотчетными лицами;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по оплате труда;</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по налогам и сборам с ФНС и внебюджетными фондами;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с покупателями и заказчиками;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по депонентам;</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w:t>
      </w:r>
      <w:r w:rsidRPr="009D0C5F">
        <w:rPr>
          <w:sz w:val="28"/>
          <w:szCs w:val="28"/>
        </w:rPr>
        <w:tab/>
        <w:t>расчеты с прочими дебиторами и кредиторами;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расчеты по недостачам и хищениям.</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6.5. Инвентаризационная комиссия несет ответственность:</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за своевременность и соблюдение порядка проведения инвентаризации в соответствии с приказом руководителя; </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за правильность и своевременность оформления результатов инв</w:t>
      </w:r>
      <w:r w:rsidR="00903DC9">
        <w:rPr>
          <w:sz w:val="28"/>
          <w:szCs w:val="28"/>
        </w:rPr>
        <w:t>ента</w:t>
      </w:r>
      <w:r w:rsidRPr="009D0C5F">
        <w:rPr>
          <w:sz w:val="28"/>
          <w:szCs w:val="28"/>
        </w:rPr>
        <w:t>ризации.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6.6. Инвентаризационная комиссия проводит документальную проверку с</w:t>
      </w:r>
      <w:r w:rsidRPr="009D0C5F">
        <w:rPr>
          <w:sz w:val="28"/>
          <w:szCs w:val="28"/>
        </w:rPr>
        <w:t>о</w:t>
      </w:r>
      <w:r w:rsidRPr="009D0C5F">
        <w:rPr>
          <w:sz w:val="28"/>
          <w:szCs w:val="28"/>
        </w:rPr>
        <w:t xml:space="preserve">стояния и </w:t>
      </w:r>
      <w:proofErr w:type="gramStart"/>
      <w:r w:rsidRPr="009D0C5F">
        <w:rPr>
          <w:sz w:val="28"/>
          <w:szCs w:val="28"/>
        </w:rPr>
        <w:t>обоснованности</w:t>
      </w:r>
      <w:proofErr w:type="gramEnd"/>
      <w:r w:rsidRPr="009D0C5F">
        <w:rPr>
          <w:sz w:val="28"/>
          <w:szCs w:val="28"/>
        </w:rPr>
        <w:t xml:space="preserve"> числящихся на счетах сумм и причин возникновения задолженности, устанавливает возможности ее уменьшения или ликвидации.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При проведении инвентаризации используются данные аналитического учета, первичные документы, акты сверки расчетов.</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Подписание дебитором акта сверки взаиморасчетов прерывает течение срока исковой давности по признанной им задолженности. Время, истекшее до перерыва, не засчитывается в новый срок, и течение срока исковой давности начинается заново.</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Инвентаризационная комиссия путем документальной проверки устанавливает сроки возникновения дебиторской и кредиторской задолженности, реальность задолженности, правильность и обоснованность числящихся в бюджетном учете и отчетности сумм задолженности, а также предъявлены ли иски на взыскание дебиторской задолженности в принудительном порядке.</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При проведении инвентаризации расчетов осуществляется выявление сумм д</w:t>
      </w:r>
      <w:r w:rsidRPr="009D0C5F">
        <w:rPr>
          <w:sz w:val="28"/>
          <w:szCs w:val="28"/>
        </w:rPr>
        <w:t>е</w:t>
      </w:r>
      <w:r w:rsidRPr="009D0C5F">
        <w:rPr>
          <w:sz w:val="28"/>
          <w:szCs w:val="28"/>
        </w:rPr>
        <w:t>биторской и кредиторской задолженности с истекшим сроком исковой давности.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6.7. В результате инвентаризации дебиторской и кредиторской задолженности выявляются:</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расхождения сумм задолженности на счетах расчетов с данными первичных документов (ошибочно проведенные счета, неучтенные документы);</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расхождения сумм задолженности при сверке с контрагентами (отсутствие в учете счетов поставщиков и т.п.);</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выявление задолженности с истекшим сроком исковой давности.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6.8. При инвентаризации задолженности перед работниками медицинских о</w:t>
      </w:r>
      <w:r w:rsidRPr="009D0C5F">
        <w:rPr>
          <w:sz w:val="28"/>
          <w:szCs w:val="28"/>
        </w:rPr>
        <w:t>р</w:t>
      </w:r>
      <w:r w:rsidRPr="009D0C5F">
        <w:rPr>
          <w:sz w:val="28"/>
          <w:szCs w:val="28"/>
        </w:rPr>
        <w:t xml:space="preserve">ганизаций </w:t>
      </w:r>
      <w:r w:rsidR="00CA0EF4" w:rsidRPr="009D0C5F">
        <w:rPr>
          <w:sz w:val="28"/>
          <w:szCs w:val="28"/>
        </w:rPr>
        <w:t>К</w:t>
      </w:r>
      <w:r w:rsidR="00CA0EF4">
        <w:rPr>
          <w:sz w:val="28"/>
          <w:szCs w:val="28"/>
        </w:rPr>
        <w:t>узбасса</w:t>
      </w:r>
      <w:r w:rsidR="00373A59">
        <w:rPr>
          <w:sz w:val="28"/>
          <w:szCs w:val="28"/>
        </w:rPr>
        <w:t xml:space="preserve"> </w:t>
      </w:r>
      <w:r w:rsidRPr="009D0C5F">
        <w:rPr>
          <w:sz w:val="28"/>
          <w:szCs w:val="28"/>
        </w:rPr>
        <w:t>проверяются обоснования сумм кредиторской задолженности:</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по оплате труда, подлежащих зачислению на счет депонентов;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расчетов по заработной плате с работниками медицинских организаций Кем</w:t>
      </w:r>
      <w:r w:rsidRPr="009D0C5F">
        <w:rPr>
          <w:sz w:val="28"/>
          <w:szCs w:val="28"/>
        </w:rPr>
        <w:t>е</w:t>
      </w:r>
      <w:r w:rsidRPr="009D0C5F">
        <w:rPr>
          <w:sz w:val="28"/>
          <w:szCs w:val="28"/>
        </w:rPr>
        <w:t>ровской области на основании трудовых договоров (контрактов);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расчетов по оплате работодателем в соответствии с законодательством РФ в пользу работников (сотрудников) и (или) их </w:t>
      </w:r>
      <w:proofErr w:type="gramStart"/>
      <w:r w:rsidRPr="009D0C5F">
        <w:rPr>
          <w:sz w:val="28"/>
          <w:szCs w:val="28"/>
        </w:rPr>
        <w:t>иждивенцев</w:t>
      </w:r>
      <w:proofErr w:type="gramEnd"/>
      <w:r w:rsidRPr="009D0C5F">
        <w:rPr>
          <w:sz w:val="28"/>
          <w:szCs w:val="28"/>
        </w:rPr>
        <w:t xml:space="preserve"> не относящихся к зарабо</w:t>
      </w:r>
      <w:r w:rsidRPr="009D0C5F">
        <w:rPr>
          <w:sz w:val="28"/>
          <w:szCs w:val="28"/>
        </w:rPr>
        <w:t>т</w:t>
      </w:r>
      <w:r w:rsidRPr="009D0C5F">
        <w:rPr>
          <w:sz w:val="28"/>
          <w:szCs w:val="28"/>
        </w:rPr>
        <w:t>ной плате дополнительных выплат, пособий и компенсаций, обусловленных усл</w:t>
      </w:r>
      <w:r w:rsidRPr="009D0C5F">
        <w:rPr>
          <w:sz w:val="28"/>
          <w:szCs w:val="28"/>
        </w:rPr>
        <w:t>о</w:t>
      </w:r>
      <w:r w:rsidRPr="009D0C5F">
        <w:rPr>
          <w:sz w:val="28"/>
          <w:szCs w:val="28"/>
        </w:rPr>
        <w:t>виями трудовых отношений, статусом работников (сотрудников);</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расчетов по начислениям на выплаты по оплате труда, в том числе начисле</w:t>
      </w:r>
      <w:r w:rsidRPr="009D0C5F">
        <w:rPr>
          <w:sz w:val="28"/>
          <w:szCs w:val="28"/>
        </w:rPr>
        <w:t>н</w:t>
      </w:r>
      <w:r w:rsidRPr="009D0C5F">
        <w:rPr>
          <w:sz w:val="28"/>
          <w:szCs w:val="28"/>
        </w:rPr>
        <w:t>ных работникам пособий по временной нетрудоспособности и в связи с материнс</w:t>
      </w:r>
      <w:r w:rsidRPr="009D0C5F">
        <w:rPr>
          <w:sz w:val="28"/>
          <w:szCs w:val="28"/>
        </w:rPr>
        <w:t>т</w:t>
      </w:r>
      <w:r w:rsidRPr="009D0C5F">
        <w:rPr>
          <w:sz w:val="28"/>
          <w:szCs w:val="28"/>
        </w:rPr>
        <w:t>вом, пособий по уходу за ребенком до достижения им возраста полутора лет и других выплат за счет средств государственного социального страхования;</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сумм переплат с выяснением причин переплаты. </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6.9. При инвентаризации подотчетных сумм:</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w:t>
      </w:r>
      <w:r w:rsidRPr="009D0C5F">
        <w:rPr>
          <w:sz w:val="28"/>
          <w:szCs w:val="28"/>
        </w:rPr>
        <w:tab/>
        <w:t>проверяются отчеты подотчетных лиц по выданным авансам с учетом их целевого использования, а также суммы выданных авансов по каждому подотчетн</w:t>
      </w:r>
      <w:r w:rsidRPr="009D0C5F">
        <w:rPr>
          <w:sz w:val="28"/>
          <w:szCs w:val="28"/>
        </w:rPr>
        <w:t>о</w:t>
      </w:r>
      <w:r w:rsidRPr="009D0C5F">
        <w:rPr>
          <w:sz w:val="28"/>
          <w:szCs w:val="28"/>
        </w:rPr>
        <w:t>му лицу (даты выдачи и целевое назначение);</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правильность расчетов с бюджетами Российской Федерации (в том числе своевременность перечисления) и обоснованность сумм, числящихся на счетах 020970000, 020980000 в части расчетов по недостачам.</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6.10. Инвентаризационная комиссия путем документальной проверки должна также установить:</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 xml:space="preserve">правильность расчетов с банками, финансовыми, налоговыми </w:t>
      </w:r>
      <w:r w:rsidR="00CA0EF4" w:rsidRPr="009D0C5F">
        <w:rPr>
          <w:sz w:val="28"/>
          <w:szCs w:val="28"/>
        </w:rPr>
        <w:t>органами</w:t>
      </w:r>
      <w:r w:rsidRPr="009D0C5F">
        <w:rPr>
          <w:sz w:val="28"/>
          <w:szCs w:val="28"/>
        </w:rPr>
        <w:t xml:space="preserve">, внебюджетными фондами, другими организациями, а также со структурными подразделениями </w:t>
      </w:r>
      <w:r w:rsidR="00CA0EF4" w:rsidRPr="009D0C5F">
        <w:rPr>
          <w:sz w:val="28"/>
          <w:szCs w:val="28"/>
        </w:rPr>
        <w:t>медицинской организации</w:t>
      </w:r>
      <w:r w:rsidRPr="009D0C5F">
        <w:rPr>
          <w:sz w:val="28"/>
          <w:szCs w:val="28"/>
        </w:rPr>
        <w:t xml:space="preserve"> К</w:t>
      </w:r>
      <w:r w:rsidR="00903DC9">
        <w:rPr>
          <w:sz w:val="28"/>
          <w:szCs w:val="28"/>
        </w:rPr>
        <w:t>узбасса</w:t>
      </w:r>
      <w:r w:rsidRPr="009D0C5F">
        <w:rPr>
          <w:sz w:val="28"/>
          <w:szCs w:val="28"/>
        </w:rPr>
        <w:t>, выделенными на отдельные балансы;</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правильность и обоснованность числящейся в бухгалтерском учете суммы задолженности по недостачам и хищениям;</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правильность и обоснованность сумм дебиторской, кредиторской и депонен</w:t>
      </w:r>
      <w:r w:rsidRPr="009D0C5F">
        <w:rPr>
          <w:sz w:val="28"/>
          <w:szCs w:val="28"/>
        </w:rPr>
        <w:t>т</w:t>
      </w:r>
      <w:r w:rsidRPr="009D0C5F">
        <w:rPr>
          <w:sz w:val="28"/>
          <w:szCs w:val="28"/>
        </w:rPr>
        <w:t>ской задолженности, включая суммы дебиторской и кредиторской задолженности, по которым истекли сроки исковой давности.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6.11. Если в отношении дебиторской задолженности не выполняются критерии отнесения ее к активам, то в соответствии с решением инвентаризационной коми</w:t>
      </w:r>
      <w:r w:rsidRPr="009D0C5F">
        <w:rPr>
          <w:sz w:val="28"/>
          <w:szCs w:val="28"/>
        </w:rPr>
        <w:t>с</w:t>
      </w:r>
      <w:r w:rsidRPr="009D0C5F">
        <w:rPr>
          <w:sz w:val="28"/>
          <w:szCs w:val="28"/>
        </w:rPr>
        <w:t>с</w:t>
      </w:r>
      <w:proofErr w:type="gramStart"/>
      <w:r w:rsidRPr="009D0C5F">
        <w:rPr>
          <w:sz w:val="28"/>
          <w:szCs w:val="28"/>
        </w:rPr>
        <w:t>ии о ее</w:t>
      </w:r>
      <w:proofErr w:type="gramEnd"/>
      <w:r w:rsidRPr="009D0C5F">
        <w:rPr>
          <w:sz w:val="28"/>
          <w:szCs w:val="28"/>
        </w:rPr>
        <w:t xml:space="preserve"> списании с балансового учета медицинской организации </w:t>
      </w:r>
      <w:r w:rsidR="00CA0EF4" w:rsidRPr="009D0C5F">
        <w:rPr>
          <w:sz w:val="28"/>
          <w:szCs w:val="28"/>
        </w:rPr>
        <w:t>К</w:t>
      </w:r>
      <w:r w:rsidR="00CA0EF4">
        <w:rPr>
          <w:sz w:val="28"/>
          <w:szCs w:val="28"/>
        </w:rPr>
        <w:t>узбасса</w:t>
      </w:r>
      <w:r w:rsidRPr="009D0C5F">
        <w:rPr>
          <w:sz w:val="28"/>
          <w:szCs w:val="28"/>
        </w:rPr>
        <w:t xml:space="preserve">, учет указанной задолженности осуществляется на </w:t>
      </w:r>
      <w:proofErr w:type="spellStart"/>
      <w:r w:rsidRPr="009D0C5F">
        <w:rPr>
          <w:sz w:val="28"/>
          <w:szCs w:val="28"/>
        </w:rPr>
        <w:t>забалансовом</w:t>
      </w:r>
      <w:proofErr w:type="spellEnd"/>
      <w:r w:rsidRPr="009D0C5F">
        <w:rPr>
          <w:sz w:val="28"/>
          <w:szCs w:val="28"/>
        </w:rPr>
        <w:t xml:space="preserve"> счете.</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 xml:space="preserve">6.12. Решение инвентаризационной комиссии о списании с балансового учета медицинской организации </w:t>
      </w:r>
      <w:r w:rsidR="00CA0EF4" w:rsidRPr="009D0C5F">
        <w:rPr>
          <w:sz w:val="28"/>
          <w:szCs w:val="28"/>
        </w:rPr>
        <w:t>К</w:t>
      </w:r>
      <w:r w:rsidR="00CA0EF4">
        <w:rPr>
          <w:sz w:val="28"/>
          <w:szCs w:val="28"/>
        </w:rPr>
        <w:t>узбасса</w:t>
      </w:r>
      <w:r w:rsidR="00373A59">
        <w:rPr>
          <w:sz w:val="28"/>
          <w:szCs w:val="28"/>
        </w:rPr>
        <w:t xml:space="preserve"> </w:t>
      </w:r>
      <w:r w:rsidRPr="009D0C5F">
        <w:rPr>
          <w:sz w:val="28"/>
          <w:szCs w:val="28"/>
        </w:rPr>
        <w:t>задолженности неплатежеспособных дебиторов принимается с учетом:</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сведений, выявленных в ходе проведения инвентаризации, в отношении дебиторской задолженности, обладающей признаками нереальной к взысканию;</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документов, подтверждающих наличие рисков невозможности взыскания дебиторской задолженности.</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В том числе проверяются суммы дебиторской задолженности, списанные вследствие несостоятельности ответчиков и невозможности обращения взыскания на их имущество. При этом проверяется обоснованность списания задолженности, правильность учета списанной задолженности за балансом, наблюдение за возмо</w:t>
      </w:r>
      <w:r w:rsidRPr="009D0C5F">
        <w:rPr>
          <w:sz w:val="28"/>
          <w:szCs w:val="28"/>
        </w:rPr>
        <w:t>ж</w:t>
      </w:r>
      <w:r w:rsidRPr="009D0C5F">
        <w:rPr>
          <w:sz w:val="28"/>
          <w:szCs w:val="28"/>
        </w:rPr>
        <w:t>ностью ее взыскания в случае изменения имущественного положения должника.</w:t>
      </w:r>
    </w:p>
    <w:p w:rsidR="009D0C5F" w:rsidRPr="009D0C5F" w:rsidRDefault="009D0C5F" w:rsidP="00903DC9">
      <w:pPr>
        <w:autoSpaceDE w:val="0"/>
        <w:autoSpaceDN w:val="0"/>
        <w:adjustRightInd w:val="0"/>
        <w:ind w:left="-567" w:firstLine="567"/>
        <w:jc w:val="both"/>
        <w:rPr>
          <w:sz w:val="28"/>
          <w:szCs w:val="28"/>
        </w:rPr>
      </w:pPr>
      <w:proofErr w:type="gramStart"/>
      <w:r w:rsidRPr="009D0C5F">
        <w:rPr>
          <w:sz w:val="28"/>
          <w:szCs w:val="28"/>
        </w:rPr>
        <w:t>Инвентаризационная комиссия, принимая решение о списании с балансового учета задолженности неплатежеспособных дебиторов, вправе руководствоваться положениями законодательства по составу документов, необходимых для принятия решения о признании безнадежной к взысканию задолженности по платежам в бюджет и о ее списании (восстановлении), установленных Бюджетным кодексом Российской Федерации, и общими требованиями к порядку принятия решений о признании безнадежной к взысканию задолженности по платежам в бюджеты</w:t>
      </w:r>
      <w:proofErr w:type="gramEnd"/>
      <w:r w:rsidRPr="009D0C5F">
        <w:rPr>
          <w:sz w:val="28"/>
          <w:szCs w:val="28"/>
        </w:rPr>
        <w:t xml:space="preserve"> бюджетной системы Российской Федерации в соответствии с действующим закон</w:t>
      </w:r>
      <w:r w:rsidRPr="009D0C5F">
        <w:rPr>
          <w:sz w:val="28"/>
          <w:szCs w:val="28"/>
        </w:rPr>
        <w:t>о</w:t>
      </w:r>
      <w:r w:rsidRPr="009D0C5F">
        <w:rPr>
          <w:sz w:val="28"/>
          <w:szCs w:val="28"/>
        </w:rPr>
        <w:t>дательством.</w:t>
      </w:r>
    </w:p>
    <w:p w:rsidR="009D0C5F" w:rsidRPr="009D0C5F" w:rsidRDefault="009D0C5F" w:rsidP="00903DC9">
      <w:pPr>
        <w:autoSpaceDE w:val="0"/>
        <w:autoSpaceDN w:val="0"/>
        <w:adjustRightInd w:val="0"/>
        <w:ind w:left="-567" w:firstLine="567"/>
        <w:jc w:val="both"/>
        <w:rPr>
          <w:sz w:val="28"/>
          <w:szCs w:val="28"/>
        </w:rPr>
      </w:pPr>
      <w:r w:rsidRPr="009D0C5F">
        <w:rPr>
          <w:sz w:val="28"/>
          <w:szCs w:val="28"/>
        </w:rPr>
        <w:t xml:space="preserve">6.13. </w:t>
      </w:r>
      <w:proofErr w:type="gramStart"/>
      <w:r w:rsidRPr="009D0C5F">
        <w:rPr>
          <w:sz w:val="28"/>
          <w:szCs w:val="28"/>
        </w:rPr>
        <w:t xml:space="preserve">Списание задолженности с </w:t>
      </w:r>
      <w:proofErr w:type="spellStart"/>
      <w:r w:rsidRPr="009D0C5F">
        <w:rPr>
          <w:sz w:val="28"/>
          <w:szCs w:val="28"/>
        </w:rPr>
        <w:t>забалансовых</w:t>
      </w:r>
      <w:proofErr w:type="spellEnd"/>
      <w:r w:rsidRPr="009D0C5F">
        <w:rPr>
          <w:sz w:val="28"/>
          <w:szCs w:val="28"/>
        </w:rPr>
        <w:t xml:space="preserve"> счетов осуществляется на осн</w:t>
      </w:r>
      <w:r w:rsidRPr="009D0C5F">
        <w:rPr>
          <w:sz w:val="28"/>
          <w:szCs w:val="28"/>
        </w:rPr>
        <w:t>о</w:t>
      </w:r>
      <w:r w:rsidRPr="009D0C5F">
        <w:rPr>
          <w:sz w:val="28"/>
          <w:szCs w:val="28"/>
        </w:rPr>
        <w:t>вании решения инвентаризационной комиссии по окончании срока возможного возобновления взыскания задолженности, в том числе в случае изменения имущес</w:t>
      </w:r>
      <w:r w:rsidRPr="009D0C5F">
        <w:rPr>
          <w:sz w:val="28"/>
          <w:szCs w:val="28"/>
        </w:rPr>
        <w:t>т</w:t>
      </w:r>
      <w:r w:rsidRPr="009D0C5F">
        <w:rPr>
          <w:sz w:val="28"/>
          <w:szCs w:val="28"/>
        </w:rPr>
        <w:lastRenderedPageBreak/>
        <w:t>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w:t>
      </w:r>
      <w:r w:rsidRPr="009D0C5F">
        <w:rPr>
          <w:sz w:val="28"/>
          <w:szCs w:val="28"/>
        </w:rPr>
        <w:t>й</w:t>
      </w:r>
      <w:r w:rsidRPr="009D0C5F">
        <w:rPr>
          <w:sz w:val="28"/>
          <w:szCs w:val="28"/>
        </w:rPr>
        <w:t>ской Федерации способом.</w:t>
      </w:r>
      <w:proofErr w:type="gramEnd"/>
    </w:p>
    <w:p w:rsidR="009D0C5F" w:rsidRPr="009D0C5F" w:rsidRDefault="009D0C5F" w:rsidP="00732DEB">
      <w:pPr>
        <w:autoSpaceDE w:val="0"/>
        <w:autoSpaceDN w:val="0"/>
        <w:adjustRightInd w:val="0"/>
        <w:ind w:left="-567" w:firstLine="567"/>
        <w:jc w:val="both"/>
        <w:rPr>
          <w:sz w:val="28"/>
          <w:szCs w:val="28"/>
        </w:rPr>
      </w:pPr>
      <w:r w:rsidRPr="009D0C5F">
        <w:rPr>
          <w:sz w:val="28"/>
          <w:szCs w:val="28"/>
        </w:rPr>
        <w:t>6.14. Прекращение учета задолженности медицинской организации Кемеро</w:t>
      </w:r>
      <w:r w:rsidRPr="009D0C5F">
        <w:rPr>
          <w:sz w:val="28"/>
          <w:szCs w:val="28"/>
        </w:rPr>
        <w:t>в</w:t>
      </w:r>
      <w:r w:rsidRPr="009D0C5F">
        <w:rPr>
          <w:sz w:val="28"/>
          <w:szCs w:val="28"/>
        </w:rPr>
        <w:t>ской области, не востребованной кредиторами, которая носит заявительный хара</w:t>
      </w:r>
      <w:r w:rsidRPr="009D0C5F">
        <w:rPr>
          <w:sz w:val="28"/>
          <w:szCs w:val="28"/>
        </w:rPr>
        <w:t>к</w:t>
      </w:r>
      <w:r w:rsidRPr="009D0C5F">
        <w:rPr>
          <w:sz w:val="28"/>
          <w:szCs w:val="28"/>
        </w:rPr>
        <w:t xml:space="preserve">тер, отраженной на </w:t>
      </w:r>
      <w:proofErr w:type="spellStart"/>
      <w:r w:rsidRPr="009D0C5F">
        <w:rPr>
          <w:sz w:val="28"/>
          <w:szCs w:val="28"/>
        </w:rPr>
        <w:t>забалансовом</w:t>
      </w:r>
      <w:proofErr w:type="spellEnd"/>
      <w:r w:rsidRPr="009D0C5F">
        <w:rPr>
          <w:sz w:val="28"/>
          <w:szCs w:val="28"/>
        </w:rPr>
        <w:t xml:space="preserve"> счете 20 «Задолженность, невостребованная кредиторами», осуществляется на основании решения комиссии (инвентаризацио</w:t>
      </w:r>
      <w:r w:rsidRPr="009D0C5F">
        <w:rPr>
          <w:sz w:val="28"/>
          <w:szCs w:val="28"/>
        </w:rPr>
        <w:t>н</w:t>
      </w:r>
      <w:r w:rsidRPr="009D0C5F">
        <w:rPr>
          <w:sz w:val="28"/>
          <w:szCs w:val="28"/>
        </w:rPr>
        <w:t>ной комиссии) ввиду завершения срока исковой давности.</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1D203D">
      <w:pPr>
        <w:autoSpaceDE w:val="0"/>
        <w:autoSpaceDN w:val="0"/>
        <w:adjustRightInd w:val="0"/>
        <w:ind w:left="-567"/>
        <w:jc w:val="both"/>
        <w:rPr>
          <w:sz w:val="28"/>
          <w:szCs w:val="28"/>
        </w:rPr>
      </w:pPr>
    </w:p>
    <w:p w:rsidR="009D0C5F" w:rsidRPr="009D0C5F" w:rsidRDefault="009D0C5F" w:rsidP="00732DEB">
      <w:pPr>
        <w:autoSpaceDE w:val="0"/>
        <w:autoSpaceDN w:val="0"/>
        <w:adjustRightInd w:val="0"/>
        <w:ind w:left="-567"/>
        <w:jc w:val="center"/>
        <w:rPr>
          <w:sz w:val="28"/>
          <w:szCs w:val="28"/>
        </w:rPr>
      </w:pPr>
      <w:r w:rsidRPr="009D0C5F">
        <w:rPr>
          <w:sz w:val="28"/>
          <w:szCs w:val="28"/>
        </w:rPr>
        <w:t>7. ДОКУМЕНТАЛЬНОЕ ОФОРМЛЕНИЕ РЕЗУЛЬТАТОВ ИНВЕНТАРИЗАЦИИ</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732DEB">
      <w:pPr>
        <w:autoSpaceDE w:val="0"/>
        <w:autoSpaceDN w:val="0"/>
        <w:adjustRightInd w:val="0"/>
        <w:ind w:left="-567" w:firstLine="567"/>
        <w:jc w:val="both"/>
        <w:rPr>
          <w:sz w:val="28"/>
          <w:szCs w:val="28"/>
        </w:rPr>
      </w:pPr>
      <w:r w:rsidRPr="009D0C5F">
        <w:rPr>
          <w:sz w:val="28"/>
          <w:szCs w:val="28"/>
        </w:rPr>
        <w:t>7.1. Результаты инвентаризации нефинансовых активов оформляются:</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Инвентаризационной описью (сличительной ведомостью) по объектам неф</w:t>
      </w:r>
      <w:r w:rsidRPr="009D0C5F">
        <w:rPr>
          <w:sz w:val="28"/>
          <w:szCs w:val="28"/>
        </w:rPr>
        <w:t>и</w:t>
      </w:r>
      <w:r w:rsidRPr="009D0C5F">
        <w:rPr>
          <w:sz w:val="28"/>
          <w:szCs w:val="28"/>
        </w:rPr>
        <w:t>нансовых активов (ф. 0504087);</w:t>
      </w:r>
    </w:p>
    <w:p w:rsidR="009D0C5F" w:rsidRPr="009D0C5F" w:rsidRDefault="009D0C5F" w:rsidP="001D203D">
      <w:pPr>
        <w:autoSpaceDE w:val="0"/>
        <w:autoSpaceDN w:val="0"/>
        <w:adjustRightInd w:val="0"/>
        <w:ind w:left="-567"/>
        <w:jc w:val="both"/>
        <w:rPr>
          <w:sz w:val="28"/>
          <w:szCs w:val="28"/>
        </w:rPr>
      </w:pPr>
      <w:r w:rsidRPr="009D0C5F">
        <w:rPr>
          <w:sz w:val="28"/>
          <w:szCs w:val="28"/>
        </w:rPr>
        <w:t>•</w:t>
      </w:r>
      <w:r w:rsidRPr="009D0C5F">
        <w:rPr>
          <w:sz w:val="28"/>
          <w:szCs w:val="28"/>
        </w:rPr>
        <w:tab/>
        <w:t>Актом о результатах инвентаризации (ф. 0504835) к которому прилагаются «Сведения об объектах незавершенного строительства, вложениях в объекты недвижимого имущества» (далее – Сведения), содержащие информацию о состо</w:t>
      </w:r>
      <w:r w:rsidRPr="009D0C5F">
        <w:rPr>
          <w:sz w:val="28"/>
          <w:szCs w:val="28"/>
        </w:rPr>
        <w:t>я</w:t>
      </w:r>
      <w:r w:rsidRPr="009D0C5F">
        <w:rPr>
          <w:sz w:val="28"/>
          <w:szCs w:val="28"/>
        </w:rPr>
        <w:t>нии объектов незавершенного строительства, вложениях в объекты недвижимого имущества;</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    ф. 0504086 – по бланкам строгой отчетности и денежным документам;</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    ф. 0504088 – по наличным денежным средствам;</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    ф. 0504082 – по остаткам денежных средств на счетах учреждения;</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    ф. 0504089 – по расчетам с покупателями, поставщиками и прочими дебиторами и кредиторами;</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    ф. 0504091 – по расчетам по поступлениям; </w:t>
      </w:r>
    </w:p>
    <w:p w:rsidR="009D0C5F" w:rsidRPr="009D0C5F" w:rsidRDefault="009D0C5F" w:rsidP="001D203D">
      <w:pPr>
        <w:autoSpaceDE w:val="0"/>
        <w:autoSpaceDN w:val="0"/>
        <w:adjustRightInd w:val="0"/>
        <w:ind w:left="-567"/>
        <w:jc w:val="both"/>
        <w:rPr>
          <w:sz w:val="28"/>
          <w:szCs w:val="28"/>
        </w:rPr>
      </w:pPr>
      <w:r w:rsidRPr="009D0C5F">
        <w:rPr>
          <w:sz w:val="28"/>
          <w:szCs w:val="28"/>
        </w:rPr>
        <w:t xml:space="preserve">ф. 0504081– инвентаризационной описью ценных </w:t>
      </w:r>
      <w:r w:rsidR="00CA0EF4" w:rsidRPr="009D0C5F">
        <w:rPr>
          <w:sz w:val="28"/>
          <w:szCs w:val="28"/>
        </w:rPr>
        <w:t>бумаг.</w:t>
      </w:r>
    </w:p>
    <w:p w:rsidR="009D0C5F" w:rsidRPr="009D0C5F" w:rsidRDefault="009D0C5F" w:rsidP="001D203D">
      <w:pPr>
        <w:autoSpaceDE w:val="0"/>
        <w:autoSpaceDN w:val="0"/>
        <w:adjustRightInd w:val="0"/>
        <w:ind w:left="-567"/>
        <w:jc w:val="both"/>
        <w:rPr>
          <w:sz w:val="28"/>
          <w:szCs w:val="28"/>
        </w:rPr>
      </w:pPr>
      <w:r w:rsidRPr="009D0C5F">
        <w:rPr>
          <w:sz w:val="28"/>
          <w:szCs w:val="28"/>
        </w:rPr>
        <w:t>Если в результате инвентаризации выявлены излишки или обнаружена недостача, оформляется ведомость расхождений по результатам инвентаризации (ф. 0504092). При наличии расхождений ведомость прилагается к акту о результатах инвентар</w:t>
      </w:r>
      <w:r w:rsidRPr="009D0C5F">
        <w:rPr>
          <w:sz w:val="28"/>
          <w:szCs w:val="28"/>
        </w:rPr>
        <w:t>и</w:t>
      </w:r>
      <w:r w:rsidRPr="009D0C5F">
        <w:rPr>
          <w:sz w:val="28"/>
          <w:szCs w:val="28"/>
        </w:rPr>
        <w:t>зации (ф. 0504835).</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7.2. Инвентаризационные описи могут быть заполнены как с использованием средств вычислительной и другой организационной техники, так и ручным спос</w:t>
      </w:r>
      <w:r w:rsidRPr="009D0C5F">
        <w:rPr>
          <w:sz w:val="28"/>
          <w:szCs w:val="28"/>
        </w:rPr>
        <w:t>о</w:t>
      </w:r>
      <w:r w:rsidRPr="009D0C5F">
        <w:rPr>
          <w:sz w:val="28"/>
          <w:szCs w:val="28"/>
        </w:rPr>
        <w:t>бом.</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 xml:space="preserve">Исправление ошибок в описях производится путем зачеркивания неправильных записей и проставления над </w:t>
      </w:r>
      <w:proofErr w:type="gramStart"/>
      <w:r w:rsidRPr="009D0C5F">
        <w:rPr>
          <w:sz w:val="28"/>
          <w:szCs w:val="28"/>
        </w:rPr>
        <w:t>зачеркнутыми</w:t>
      </w:r>
      <w:proofErr w:type="gramEnd"/>
      <w:r w:rsidRPr="009D0C5F">
        <w:rPr>
          <w:sz w:val="28"/>
          <w:szCs w:val="28"/>
        </w:rPr>
        <w:t xml:space="preserve"> правильных данных. Таким способом исправления делаются во всех экземплярах описей. При этом нужно иметь в виду, что исправления должны быть оговорены и подписаны всеми членами инвентариз</w:t>
      </w:r>
      <w:r w:rsidRPr="009D0C5F">
        <w:rPr>
          <w:sz w:val="28"/>
          <w:szCs w:val="28"/>
        </w:rPr>
        <w:t>а</w:t>
      </w:r>
      <w:r w:rsidRPr="009D0C5F">
        <w:rPr>
          <w:sz w:val="28"/>
          <w:szCs w:val="28"/>
        </w:rPr>
        <w:t>ционной комиссии, а также материально ответственными лицами.</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В описях запрещено оставлять незаполненные строки, на последних страницах такие строки обязательно прочеркиваются.</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7.3. Подписываются описи всеми членами инвентаризационной комиссии и м</w:t>
      </w:r>
      <w:r w:rsidRPr="009D0C5F">
        <w:rPr>
          <w:sz w:val="28"/>
          <w:szCs w:val="28"/>
        </w:rPr>
        <w:t>а</w:t>
      </w:r>
      <w:r w:rsidRPr="009D0C5F">
        <w:rPr>
          <w:sz w:val="28"/>
          <w:szCs w:val="28"/>
        </w:rPr>
        <w:t>териально ответственными лицами.</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lastRenderedPageBreak/>
        <w:t>В конце описи материально ответственные лица дают расписку, подтвержда</w:t>
      </w:r>
      <w:r w:rsidRPr="009D0C5F">
        <w:rPr>
          <w:sz w:val="28"/>
          <w:szCs w:val="28"/>
        </w:rPr>
        <w:t>ю</w:t>
      </w:r>
      <w:r w:rsidRPr="009D0C5F">
        <w:rPr>
          <w:sz w:val="28"/>
          <w:szCs w:val="28"/>
        </w:rPr>
        <w:t>щую проверку комиссией имущества в их присутствии, об отсутствии к членам комиссии каких-либо претензий и принятии перечисленного в описи имущества на ответственное хранение.</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7.4. В инвентаризационную опись заносятся материалы с указанием отдельных групп, видов и других необходимых данных (артикул, сорт и др.) по каждому наименованию.</w:t>
      </w:r>
    </w:p>
    <w:p w:rsidR="009D0C5F" w:rsidRPr="009D0C5F" w:rsidRDefault="009D0C5F" w:rsidP="00732DEB">
      <w:pPr>
        <w:autoSpaceDE w:val="0"/>
        <w:autoSpaceDN w:val="0"/>
        <w:adjustRightInd w:val="0"/>
        <w:ind w:left="-567" w:firstLine="567"/>
        <w:jc w:val="both"/>
        <w:rPr>
          <w:sz w:val="28"/>
          <w:szCs w:val="28"/>
        </w:rPr>
      </w:pPr>
      <w:r w:rsidRPr="009D0C5F">
        <w:rPr>
          <w:sz w:val="28"/>
          <w:szCs w:val="28"/>
        </w:rPr>
        <w:t>Записи в опись вносятся на основании проверки фактического наличия матер</w:t>
      </w:r>
      <w:r w:rsidRPr="009D0C5F">
        <w:rPr>
          <w:sz w:val="28"/>
          <w:szCs w:val="28"/>
        </w:rPr>
        <w:t>и</w:t>
      </w:r>
      <w:r w:rsidRPr="009D0C5F">
        <w:rPr>
          <w:sz w:val="28"/>
          <w:szCs w:val="28"/>
        </w:rPr>
        <w:t xml:space="preserve">альных ценностей путем их пересчета, перевешивания, </w:t>
      </w:r>
      <w:r w:rsidR="00CA0EF4" w:rsidRPr="009D0C5F">
        <w:rPr>
          <w:sz w:val="28"/>
          <w:szCs w:val="28"/>
        </w:rPr>
        <w:t>промеривания</w:t>
      </w:r>
      <w:r w:rsidRPr="009D0C5F">
        <w:rPr>
          <w:sz w:val="28"/>
          <w:szCs w:val="28"/>
        </w:rPr>
        <w:t>. Не допуск</w:t>
      </w:r>
      <w:r w:rsidRPr="009D0C5F">
        <w:rPr>
          <w:sz w:val="28"/>
          <w:szCs w:val="28"/>
        </w:rPr>
        <w:t>а</w:t>
      </w:r>
      <w:r w:rsidRPr="009D0C5F">
        <w:rPr>
          <w:sz w:val="28"/>
          <w:szCs w:val="28"/>
        </w:rPr>
        <w:t xml:space="preserve">ется вносить в </w:t>
      </w:r>
      <w:proofErr w:type="gramStart"/>
      <w:r w:rsidRPr="009D0C5F">
        <w:rPr>
          <w:sz w:val="28"/>
          <w:szCs w:val="28"/>
        </w:rPr>
        <w:t>описи</w:t>
      </w:r>
      <w:proofErr w:type="gramEnd"/>
      <w:r w:rsidRPr="009D0C5F">
        <w:rPr>
          <w:sz w:val="28"/>
          <w:szCs w:val="28"/>
        </w:rPr>
        <w:t xml:space="preserve"> данные об остатках ценностей со слов материально ответс</w:t>
      </w:r>
      <w:r w:rsidRPr="009D0C5F">
        <w:rPr>
          <w:sz w:val="28"/>
          <w:szCs w:val="28"/>
        </w:rPr>
        <w:t>т</w:t>
      </w:r>
      <w:r w:rsidRPr="009D0C5F">
        <w:rPr>
          <w:sz w:val="28"/>
          <w:szCs w:val="28"/>
        </w:rPr>
        <w:t>венных лиц или по данным учета без проверки их фактического наличия.</w:t>
      </w:r>
    </w:p>
    <w:p w:rsidR="009D0C5F" w:rsidRPr="009D0C5F" w:rsidRDefault="009D0C5F" w:rsidP="001D203D">
      <w:pPr>
        <w:autoSpaceDE w:val="0"/>
        <w:autoSpaceDN w:val="0"/>
        <w:adjustRightInd w:val="0"/>
        <w:ind w:left="-567"/>
        <w:jc w:val="both"/>
        <w:rPr>
          <w:sz w:val="28"/>
          <w:szCs w:val="28"/>
        </w:rPr>
      </w:pPr>
      <w:r w:rsidRPr="009D0C5F">
        <w:rPr>
          <w:sz w:val="28"/>
          <w:szCs w:val="28"/>
        </w:rPr>
        <w:t>Материальные запасы заносятся в описи по каждому отдельному наименованию с указанием вида, группы, количества и других необходимых данных (артикула, сорта и др.).</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7.5. В Инвентаризационной описи наличных денежных средств указываются: сведения о наличии денежных сре</w:t>
      </w:r>
      <w:proofErr w:type="gramStart"/>
      <w:r w:rsidRPr="009D0C5F">
        <w:rPr>
          <w:sz w:val="28"/>
          <w:szCs w:val="28"/>
        </w:rPr>
        <w:t>дств в к</w:t>
      </w:r>
      <w:proofErr w:type="gramEnd"/>
      <w:r w:rsidRPr="009D0C5F">
        <w:rPr>
          <w:sz w:val="28"/>
          <w:szCs w:val="28"/>
        </w:rPr>
        <w:t>ассе фактически и по учетным данным цифрами и прописью; сведения о результатах инвентаризации – недостачах и излишках.</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Результаты инвентаризации фактического наличия денежных документов, н</w:t>
      </w:r>
      <w:r w:rsidRPr="009D0C5F">
        <w:rPr>
          <w:sz w:val="28"/>
          <w:szCs w:val="28"/>
        </w:rPr>
        <w:t>а</w:t>
      </w:r>
      <w:r w:rsidRPr="009D0C5F">
        <w:rPr>
          <w:sz w:val="28"/>
          <w:szCs w:val="28"/>
        </w:rPr>
        <w:t>ходящихся в кассе, отражаются в Инвентаризационной описи (сличительной ведомости) бланков строгой отчетности и денежных документов.</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В Инвентаризационной описи (сличительной ведомости) бланков строгой о</w:t>
      </w:r>
      <w:r w:rsidRPr="009D0C5F">
        <w:rPr>
          <w:sz w:val="28"/>
          <w:szCs w:val="28"/>
        </w:rPr>
        <w:t>т</w:t>
      </w:r>
      <w:r w:rsidRPr="009D0C5F">
        <w:rPr>
          <w:sz w:val="28"/>
          <w:szCs w:val="28"/>
        </w:rPr>
        <w:t>четности и денежных документов указываются: сведения о наличии денежных документов фактически и по учетным данным с указанием наименования, кода денежного документа, его серии, номера, цены, количества и суммы; сведения о результатах инвентаризации – недостачах и излишках.</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Инвентаризационная опись оформляется в двух экземплярах и подписывается всеми членами комиссии и кассиром, ответственным за сохранность ценностей, и доводится до сведения руководителя учреждения.</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Один экземпляр Описи передается в бухгалтерию учреждения, второй – остае</w:t>
      </w:r>
      <w:r w:rsidRPr="009D0C5F">
        <w:rPr>
          <w:sz w:val="28"/>
          <w:szCs w:val="28"/>
        </w:rPr>
        <w:t>т</w:t>
      </w:r>
      <w:r w:rsidRPr="009D0C5F">
        <w:rPr>
          <w:sz w:val="28"/>
          <w:szCs w:val="28"/>
        </w:rPr>
        <w:t>ся у кассира.</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При смене кассира Опись составляется в трех экземплярах. Один экземпляр п</w:t>
      </w:r>
      <w:r w:rsidRPr="009D0C5F">
        <w:rPr>
          <w:sz w:val="28"/>
          <w:szCs w:val="28"/>
        </w:rPr>
        <w:t>е</w:t>
      </w:r>
      <w:r w:rsidRPr="009D0C5F">
        <w:rPr>
          <w:sz w:val="28"/>
          <w:szCs w:val="28"/>
        </w:rPr>
        <w:t>редается кассиру, сдавшему ценности, второй – кассиру, принявшему ценности, и третий – в бухгалтерию.</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Подчистки и помарки в Инвентаризационной описи не допускаются.</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Исправления оговариваются и подписываются членами комиссии и кассиром.</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При выявлении недостачи или излишков ценностей в кассе в Описи указывае</w:t>
      </w:r>
      <w:r w:rsidRPr="009D0C5F">
        <w:rPr>
          <w:sz w:val="28"/>
          <w:szCs w:val="28"/>
        </w:rPr>
        <w:t>т</w:t>
      </w:r>
      <w:r w:rsidRPr="009D0C5F">
        <w:rPr>
          <w:sz w:val="28"/>
          <w:szCs w:val="28"/>
        </w:rPr>
        <w:t>ся их сумма и обстоятельства возникновения.</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7.6. Если причиной инвентаризации является смена материально ответственн</w:t>
      </w:r>
      <w:r w:rsidRPr="009D0C5F">
        <w:rPr>
          <w:sz w:val="28"/>
          <w:szCs w:val="28"/>
        </w:rPr>
        <w:t>о</w:t>
      </w:r>
      <w:r w:rsidRPr="009D0C5F">
        <w:rPr>
          <w:sz w:val="28"/>
          <w:szCs w:val="28"/>
        </w:rPr>
        <w:t>го лица, то при проверке фактического наличия имущества в описи расписываются оба материально ответственных лица, как сдающий имущество, так и получающий его на хранение</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7.7. На имущество, находящееся на ответственном хранении, арендованное или полученное для переработки, составляются отдельные описи.</w:t>
      </w:r>
    </w:p>
    <w:p w:rsidR="009D0C5F" w:rsidRPr="009D0C5F" w:rsidRDefault="009D0C5F" w:rsidP="001D203D">
      <w:pPr>
        <w:autoSpaceDE w:val="0"/>
        <w:autoSpaceDN w:val="0"/>
        <w:adjustRightInd w:val="0"/>
        <w:ind w:left="-567"/>
        <w:jc w:val="both"/>
        <w:rPr>
          <w:sz w:val="28"/>
          <w:szCs w:val="28"/>
        </w:rPr>
      </w:pPr>
      <w:r w:rsidRPr="009D0C5F">
        <w:rPr>
          <w:sz w:val="28"/>
          <w:szCs w:val="28"/>
        </w:rPr>
        <w:lastRenderedPageBreak/>
        <w:t xml:space="preserve">         7.8. </w:t>
      </w:r>
      <w:proofErr w:type="gramStart"/>
      <w:r w:rsidRPr="009D0C5F">
        <w:rPr>
          <w:sz w:val="28"/>
          <w:szCs w:val="28"/>
        </w:rPr>
        <w:t>Результаты инвентаризации расчетов оформляются Инвентаризационной описью (ф. 0504089), в которой перечисляются наименования дебиторов (кредит</w:t>
      </w:r>
      <w:r w:rsidRPr="009D0C5F">
        <w:rPr>
          <w:sz w:val="28"/>
          <w:szCs w:val="28"/>
        </w:rPr>
        <w:t>о</w:t>
      </w:r>
      <w:r w:rsidRPr="009D0C5F">
        <w:rPr>
          <w:sz w:val="28"/>
          <w:szCs w:val="28"/>
        </w:rPr>
        <w:t xml:space="preserve">ров), </w:t>
      </w:r>
      <w:r w:rsidR="00CA0EF4" w:rsidRPr="009D0C5F">
        <w:rPr>
          <w:sz w:val="28"/>
          <w:szCs w:val="28"/>
        </w:rPr>
        <w:t>про инвентаризованных</w:t>
      </w:r>
      <w:r w:rsidRPr="009D0C5F">
        <w:rPr>
          <w:sz w:val="28"/>
          <w:szCs w:val="28"/>
        </w:rPr>
        <w:t xml:space="preserve"> счетов, указываются суммы дебиторской (кредито</w:t>
      </w:r>
      <w:r w:rsidRPr="009D0C5F">
        <w:rPr>
          <w:sz w:val="28"/>
          <w:szCs w:val="28"/>
        </w:rPr>
        <w:t>р</w:t>
      </w:r>
      <w:r w:rsidRPr="009D0C5F">
        <w:rPr>
          <w:sz w:val="28"/>
          <w:szCs w:val="28"/>
        </w:rPr>
        <w:t>ской) задолженности всего, в том числе подтвержденной дебиторами (кредиторами) и не подтвержденной дебиторами (кредиторами), суммы дебиторской (кредито</w:t>
      </w:r>
      <w:r w:rsidRPr="009D0C5F">
        <w:rPr>
          <w:sz w:val="28"/>
          <w:szCs w:val="28"/>
        </w:rPr>
        <w:t>р</w:t>
      </w:r>
      <w:r w:rsidRPr="009D0C5F">
        <w:rPr>
          <w:sz w:val="28"/>
          <w:szCs w:val="28"/>
        </w:rPr>
        <w:t>ской) задолженности, по которым истекли сроки исковой давности.</w:t>
      </w:r>
      <w:proofErr w:type="gramEnd"/>
    </w:p>
    <w:p w:rsidR="009D0C5F" w:rsidRPr="009D0C5F" w:rsidRDefault="009D0C5F" w:rsidP="00B93D2D">
      <w:pPr>
        <w:autoSpaceDE w:val="0"/>
        <w:autoSpaceDN w:val="0"/>
        <w:adjustRightInd w:val="0"/>
        <w:ind w:left="-567" w:firstLine="567"/>
        <w:jc w:val="both"/>
        <w:rPr>
          <w:sz w:val="28"/>
          <w:szCs w:val="28"/>
        </w:rPr>
      </w:pPr>
      <w:r w:rsidRPr="009D0C5F">
        <w:rPr>
          <w:sz w:val="28"/>
          <w:szCs w:val="28"/>
        </w:rPr>
        <w:t>Выявившиеся долги, по результатам инвентаризации, с истекшим сроком иск</w:t>
      </w:r>
      <w:r w:rsidRPr="009D0C5F">
        <w:rPr>
          <w:sz w:val="28"/>
          <w:szCs w:val="28"/>
        </w:rPr>
        <w:t>о</w:t>
      </w:r>
      <w:r w:rsidRPr="009D0C5F">
        <w:rPr>
          <w:sz w:val="28"/>
          <w:szCs w:val="28"/>
        </w:rPr>
        <w:t>вой давности подлежат списанию, которое проводится на основании приказа руководителя медицинских организаций К</w:t>
      </w:r>
      <w:r w:rsidR="00B93D2D">
        <w:rPr>
          <w:sz w:val="28"/>
          <w:szCs w:val="28"/>
        </w:rPr>
        <w:t>узбасса</w:t>
      </w:r>
      <w:r w:rsidRPr="009D0C5F">
        <w:rPr>
          <w:sz w:val="28"/>
          <w:szCs w:val="28"/>
        </w:rPr>
        <w:t>.</w:t>
      </w:r>
    </w:p>
    <w:p w:rsidR="009D0C5F" w:rsidRPr="009D0C5F" w:rsidRDefault="009D0C5F" w:rsidP="001D203D">
      <w:pPr>
        <w:autoSpaceDE w:val="0"/>
        <w:autoSpaceDN w:val="0"/>
        <w:adjustRightInd w:val="0"/>
        <w:ind w:left="-567"/>
        <w:jc w:val="both"/>
        <w:rPr>
          <w:sz w:val="28"/>
          <w:szCs w:val="28"/>
        </w:rPr>
      </w:pPr>
    </w:p>
    <w:p w:rsidR="00CA0EF4" w:rsidRDefault="00CA0EF4" w:rsidP="00B93D2D">
      <w:pPr>
        <w:autoSpaceDE w:val="0"/>
        <w:autoSpaceDN w:val="0"/>
        <w:adjustRightInd w:val="0"/>
        <w:ind w:left="-567"/>
        <w:jc w:val="center"/>
        <w:rPr>
          <w:sz w:val="28"/>
          <w:szCs w:val="28"/>
        </w:rPr>
      </w:pPr>
    </w:p>
    <w:p w:rsidR="00CA0EF4" w:rsidRDefault="00CA0EF4" w:rsidP="00B93D2D">
      <w:pPr>
        <w:autoSpaceDE w:val="0"/>
        <w:autoSpaceDN w:val="0"/>
        <w:adjustRightInd w:val="0"/>
        <w:ind w:left="-567"/>
        <w:jc w:val="center"/>
        <w:rPr>
          <w:sz w:val="28"/>
          <w:szCs w:val="28"/>
        </w:rPr>
      </w:pPr>
    </w:p>
    <w:p w:rsidR="00CA0EF4" w:rsidRDefault="00CA0EF4" w:rsidP="00B93D2D">
      <w:pPr>
        <w:autoSpaceDE w:val="0"/>
        <w:autoSpaceDN w:val="0"/>
        <w:adjustRightInd w:val="0"/>
        <w:ind w:left="-567"/>
        <w:jc w:val="center"/>
        <w:rPr>
          <w:sz w:val="28"/>
          <w:szCs w:val="28"/>
        </w:rPr>
      </w:pPr>
    </w:p>
    <w:p w:rsidR="009D0C5F" w:rsidRPr="009D0C5F" w:rsidRDefault="009D0C5F" w:rsidP="00B93D2D">
      <w:pPr>
        <w:autoSpaceDE w:val="0"/>
        <w:autoSpaceDN w:val="0"/>
        <w:adjustRightInd w:val="0"/>
        <w:ind w:left="-567"/>
        <w:jc w:val="center"/>
        <w:rPr>
          <w:sz w:val="28"/>
          <w:szCs w:val="28"/>
        </w:rPr>
      </w:pPr>
      <w:r w:rsidRPr="009D0C5F">
        <w:rPr>
          <w:sz w:val="28"/>
          <w:szCs w:val="28"/>
        </w:rPr>
        <w:t>8. ЗАКЛЮЧИТЕЛЬНЫЕ ПОЛОЖЕНИЯ</w:t>
      </w:r>
    </w:p>
    <w:p w:rsidR="009D0C5F" w:rsidRPr="009D0C5F" w:rsidRDefault="009D0C5F" w:rsidP="001D203D">
      <w:pPr>
        <w:autoSpaceDE w:val="0"/>
        <w:autoSpaceDN w:val="0"/>
        <w:adjustRightInd w:val="0"/>
        <w:ind w:left="-567"/>
        <w:jc w:val="both"/>
        <w:rPr>
          <w:sz w:val="28"/>
          <w:szCs w:val="28"/>
        </w:rPr>
      </w:pPr>
    </w:p>
    <w:p w:rsidR="009D0C5F" w:rsidRPr="009D0C5F" w:rsidRDefault="009D0C5F" w:rsidP="00B93D2D">
      <w:pPr>
        <w:autoSpaceDE w:val="0"/>
        <w:autoSpaceDN w:val="0"/>
        <w:adjustRightInd w:val="0"/>
        <w:ind w:left="-567" w:firstLine="567"/>
        <w:jc w:val="both"/>
        <w:rPr>
          <w:sz w:val="28"/>
          <w:szCs w:val="28"/>
        </w:rPr>
      </w:pPr>
      <w:r w:rsidRPr="009D0C5F">
        <w:rPr>
          <w:sz w:val="28"/>
          <w:szCs w:val="28"/>
        </w:rPr>
        <w:t>8.1. Дополнения к настоящему положению утверждаются руководителем мед</w:t>
      </w:r>
      <w:r w:rsidRPr="009D0C5F">
        <w:rPr>
          <w:sz w:val="28"/>
          <w:szCs w:val="28"/>
        </w:rPr>
        <w:t>и</w:t>
      </w:r>
      <w:r w:rsidRPr="009D0C5F">
        <w:rPr>
          <w:sz w:val="28"/>
          <w:szCs w:val="28"/>
        </w:rPr>
        <w:t xml:space="preserve">цинских организаций Кемеровской области. </w:t>
      </w:r>
    </w:p>
    <w:p w:rsidR="009D0C5F" w:rsidRPr="009D0C5F" w:rsidRDefault="009D0C5F" w:rsidP="00B93D2D">
      <w:pPr>
        <w:autoSpaceDE w:val="0"/>
        <w:autoSpaceDN w:val="0"/>
        <w:adjustRightInd w:val="0"/>
        <w:ind w:left="-567" w:firstLine="567"/>
        <w:jc w:val="both"/>
        <w:rPr>
          <w:sz w:val="28"/>
          <w:szCs w:val="28"/>
        </w:rPr>
      </w:pPr>
      <w:r w:rsidRPr="009D0C5F">
        <w:rPr>
          <w:sz w:val="28"/>
          <w:szCs w:val="28"/>
        </w:rPr>
        <w:t>8.2. Если в результате изменения действующего законодательства России о</w:t>
      </w:r>
      <w:r w:rsidRPr="009D0C5F">
        <w:rPr>
          <w:sz w:val="28"/>
          <w:szCs w:val="28"/>
        </w:rPr>
        <w:t>т</w:t>
      </w:r>
      <w:r w:rsidRPr="009D0C5F">
        <w:rPr>
          <w:sz w:val="28"/>
          <w:szCs w:val="28"/>
        </w:rPr>
        <w:t>дельные статьи настоящего положения вступят с ним в противоречие, они утрач</w:t>
      </w:r>
      <w:r w:rsidRPr="009D0C5F">
        <w:rPr>
          <w:sz w:val="28"/>
          <w:szCs w:val="28"/>
        </w:rPr>
        <w:t>и</w:t>
      </w:r>
      <w:r w:rsidRPr="009D0C5F">
        <w:rPr>
          <w:sz w:val="28"/>
          <w:szCs w:val="28"/>
        </w:rPr>
        <w:t>вают силу, преимущественную силу имеют положения действующего законодател</w:t>
      </w:r>
      <w:r w:rsidRPr="009D0C5F">
        <w:rPr>
          <w:sz w:val="28"/>
          <w:szCs w:val="28"/>
        </w:rPr>
        <w:t>ь</w:t>
      </w:r>
      <w:r w:rsidRPr="009D0C5F">
        <w:rPr>
          <w:sz w:val="28"/>
          <w:szCs w:val="28"/>
        </w:rPr>
        <w:t>ства России.</w:t>
      </w:r>
    </w:p>
    <w:p w:rsidR="009D0C5F" w:rsidRPr="009D0C5F" w:rsidRDefault="009D0C5F" w:rsidP="001D203D">
      <w:pPr>
        <w:autoSpaceDE w:val="0"/>
        <w:autoSpaceDN w:val="0"/>
        <w:adjustRightInd w:val="0"/>
        <w:ind w:left="-567"/>
        <w:jc w:val="both"/>
        <w:rPr>
          <w:sz w:val="28"/>
          <w:szCs w:val="28"/>
        </w:rPr>
      </w:pPr>
      <w:r w:rsidRPr="009D0C5F">
        <w:rPr>
          <w:sz w:val="28"/>
          <w:szCs w:val="28"/>
        </w:rPr>
        <w:tab/>
      </w:r>
    </w:p>
    <w:p w:rsidR="009D0C5F" w:rsidRPr="009D0C5F" w:rsidRDefault="009D0C5F" w:rsidP="009D0C5F">
      <w:pPr>
        <w:autoSpaceDE w:val="0"/>
        <w:autoSpaceDN w:val="0"/>
        <w:adjustRightInd w:val="0"/>
        <w:ind w:left="284" w:hanging="284"/>
        <w:jc w:val="both"/>
        <w:rPr>
          <w:sz w:val="28"/>
          <w:szCs w:val="28"/>
        </w:rPr>
      </w:pPr>
    </w:p>
    <w:p w:rsidR="00885CFE" w:rsidRDefault="00885CFE" w:rsidP="00885CFE">
      <w:pPr>
        <w:autoSpaceDE w:val="0"/>
        <w:autoSpaceDN w:val="0"/>
        <w:adjustRightInd w:val="0"/>
        <w:ind w:left="284" w:hanging="284"/>
        <w:jc w:val="both"/>
        <w:rPr>
          <w:sz w:val="28"/>
          <w:szCs w:val="28"/>
        </w:rPr>
      </w:pPr>
    </w:p>
    <w:p w:rsidR="00885CFE" w:rsidRDefault="00885CFE" w:rsidP="00885CFE">
      <w:pPr>
        <w:autoSpaceDE w:val="0"/>
        <w:autoSpaceDN w:val="0"/>
        <w:adjustRightInd w:val="0"/>
        <w:ind w:left="284" w:hanging="284"/>
        <w:jc w:val="both"/>
        <w:rPr>
          <w:sz w:val="28"/>
          <w:szCs w:val="28"/>
        </w:rPr>
      </w:pPr>
    </w:p>
    <w:p w:rsidR="00885CFE" w:rsidRDefault="00885CFE" w:rsidP="00885CFE">
      <w:pPr>
        <w:autoSpaceDE w:val="0"/>
        <w:autoSpaceDN w:val="0"/>
        <w:adjustRightInd w:val="0"/>
        <w:ind w:left="284" w:hanging="284"/>
        <w:jc w:val="both"/>
        <w:rPr>
          <w:sz w:val="28"/>
          <w:szCs w:val="28"/>
        </w:rPr>
      </w:pPr>
    </w:p>
    <w:p w:rsidR="00885CFE" w:rsidRDefault="00885CFE" w:rsidP="00885CFE">
      <w:pPr>
        <w:autoSpaceDE w:val="0"/>
        <w:autoSpaceDN w:val="0"/>
        <w:adjustRightInd w:val="0"/>
        <w:ind w:left="284" w:hanging="284"/>
        <w:jc w:val="both"/>
        <w:rPr>
          <w:sz w:val="28"/>
          <w:szCs w:val="28"/>
        </w:rPr>
      </w:pPr>
    </w:p>
    <w:p w:rsidR="00885CFE" w:rsidRDefault="00885CFE" w:rsidP="00885CFE">
      <w:pPr>
        <w:autoSpaceDE w:val="0"/>
        <w:autoSpaceDN w:val="0"/>
        <w:adjustRightInd w:val="0"/>
        <w:ind w:left="284" w:hanging="284"/>
        <w:jc w:val="both"/>
        <w:rPr>
          <w:sz w:val="28"/>
          <w:szCs w:val="28"/>
        </w:rPr>
      </w:pPr>
    </w:p>
    <w:sectPr w:rsidR="00885CFE" w:rsidSect="00E37711">
      <w:headerReference w:type="even" r:id="rId8"/>
      <w:headerReference w:type="default" r:id="rId9"/>
      <w:footerReference w:type="even" r:id="rId10"/>
      <w:footerReference w:type="default" r:id="rId11"/>
      <w:pgSz w:w="11906" w:h="16838" w:code="9"/>
      <w:pgMar w:top="1134" w:right="567" w:bottom="1134" w:left="1701" w:header="720" w:footer="720" w:gutter="0"/>
      <w:pgNumType w:start="1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A59" w:rsidRDefault="00373A59">
      <w:r>
        <w:separator/>
      </w:r>
    </w:p>
  </w:endnote>
  <w:endnote w:type="continuationSeparator" w:id="1">
    <w:p w:rsidR="00373A59" w:rsidRDefault="00373A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8F250C" w:rsidP="00D14F2F">
    <w:pPr>
      <w:pStyle w:val="ac"/>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end"/>
    </w:r>
  </w:p>
  <w:p w:rsidR="00373A59" w:rsidRDefault="00373A59" w:rsidP="00D14F2F">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373A59" w:rsidP="00D14F2F">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A59" w:rsidRDefault="00373A59">
      <w:r>
        <w:separator/>
      </w:r>
    </w:p>
  </w:footnote>
  <w:footnote w:type="continuationSeparator" w:id="1">
    <w:p w:rsidR="00373A59" w:rsidRDefault="00373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8F250C" w:rsidP="00D14F2F">
    <w:pPr>
      <w:pStyle w:val="a9"/>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end"/>
    </w:r>
  </w:p>
  <w:p w:rsidR="00373A59" w:rsidRDefault="00373A5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A59" w:rsidRDefault="008F250C" w:rsidP="00D14F2F">
    <w:pPr>
      <w:pStyle w:val="a9"/>
      <w:framePr w:wrap="around" w:vAnchor="text" w:hAnchor="margin" w:xAlign="center" w:y="1"/>
      <w:rPr>
        <w:rStyle w:val="ab"/>
      </w:rPr>
    </w:pPr>
    <w:r>
      <w:rPr>
        <w:rStyle w:val="ab"/>
      </w:rPr>
      <w:fldChar w:fldCharType="begin"/>
    </w:r>
    <w:r w:rsidR="00373A59">
      <w:rPr>
        <w:rStyle w:val="ab"/>
      </w:rPr>
      <w:instrText xml:space="preserve">PAGE  </w:instrText>
    </w:r>
    <w:r>
      <w:rPr>
        <w:rStyle w:val="ab"/>
      </w:rPr>
      <w:fldChar w:fldCharType="separate"/>
    </w:r>
    <w:r w:rsidR="006A49EF">
      <w:rPr>
        <w:rStyle w:val="ab"/>
        <w:noProof/>
      </w:rPr>
      <w:t>150</w:t>
    </w:r>
    <w:r>
      <w:rPr>
        <w:rStyle w:val="ab"/>
      </w:rPr>
      <w:fldChar w:fldCharType="end"/>
    </w:r>
  </w:p>
  <w:p w:rsidR="00373A59" w:rsidRDefault="00373A5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351F"/>
    <w:multiLevelType w:val="multilevel"/>
    <w:tmpl w:val="41224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14031F2"/>
    <w:multiLevelType w:val="hybridMultilevel"/>
    <w:tmpl w:val="91F4D030"/>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F71AC2"/>
    <w:multiLevelType w:val="hybridMultilevel"/>
    <w:tmpl w:val="5520FD74"/>
    <w:lvl w:ilvl="0" w:tplc="04190001">
      <w:start w:val="1"/>
      <w:numFmt w:val="bullet"/>
      <w:lvlText w:val=""/>
      <w:lvlJc w:val="left"/>
      <w:pPr>
        <w:ind w:left="4264" w:hanging="360"/>
      </w:pPr>
      <w:rPr>
        <w:rFonts w:ascii="Symbol" w:hAnsi="Symbol" w:hint="default"/>
      </w:rPr>
    </w:lvl>
    <w:lvl w:ilvl="1" w:tplc="04190003">
      <w:start w:val="1"/>
      <w:numFmt w:val="bullet"/>
      <w:lvlText w:val="o"/>
      <w:lvlJc w:val="left"/>
      <w:pPr>
        <w:ind w:left="4984" w:hanging="360"/>
      </w:pPr>
      <w:rPr>
        <w:rFonts w:ascii="Courier New" w:hAnsi="Courier New" w:hint="default"/>
      </w:rPr>
    </w:lvl>
    <w:lvl w:ilvl="2" w:tplc="04190005" w:tentative="1">
      <w:start w:val="1"/>
      <w:numFmt w:val="bullet"/>
      <w:lvlText w:val=""/>
      <w:lvlJc w:val="left"/>
      <w:pPr>
        <w:ind w:left="5704" w:hanging="360"/>
      </w:pPr>
      <w:rPr>
        <w:rFonts w:ascii="Wingdings" w:hAnsi="Wingdings" w:hint="default"/>
      </w:rPr>
    </w:lvl>
    <w:lvl w:ilvl="3" w:tplc="04190001" w:tentative="1">
      <w:start w:val="1"/>
      <w:numFmt w:val="bullet"/>
      <w:lvlText w:val=""/>
      <w:lvlJc w:val="left"/>
      <w:pPr>
        <w:ind w:left="6424" w:hanging="360"/>
      </w:pPr>
      <w:rPr>
        <w:rFonts w:ascii="Symbol" w:hAnsi="Symbol" w:hint="default"/>
      </w:rPr>
    </w:lvl>
    <w:lvl w:ilvl="4" w:tplc="04190003" w:tentative="1">
      <w:start w:val="1"/>
      <w:numFmt w:val="bullet"/>
      <w:lvlText w:val="o"/>
      <w:lvlJc w:val="left"/>
      <w:pPr>
        <w:ind w:left="7144" w:hanging="360"/>
      </w:pPr>
      <w:rPr>
        <w:rFonts w:ascii="Courier New" w:hAnsi="Courier New" w:hint="default"/>
      </w:rPr>
    </w:lvl>
    <w:lvl w:ilvl="5" w:tplc="04190005" w:tentative="1">
      <w:start w:val="1"/>
      <w:numFmt w:val="bullet"/>
      <w:lvlText w:val=""/>
      <w:lvlJc w:val="left"/>
      <w:pPr>
        <w:ind w:left="7864" w:hanging="360"/>
      </w:pPr>
      <w:rPr>
        <w:rFonts w:ascii="Wingdings" w:hAnsi="Wingdings" w:hint="default"/>
      </w:rPr>
    </w:lvl>
    <w:lvl w:ilvl="6" w:tplc="04190001" w:tentative="1">
      <w:start w:val="1"/>
      <w:numFmt w:val="bullet"/>
      <w:lvlText w:val=""/>
      <w:lvlJc w:val="left"/>
      <w:pPr>
        <w:ind w:left="8584" w:hanging="360"/>
      </w:pPr>
      <w:rPr>
        <w:rFonts w:ascii="Symbol" w:hAnsi="Symbol" w:hint="default"/>
      </w:rPr>
    </w:lvl>
    <w:lvl w:ilvl="7" w:tplc="04190003" w:tentative="1">
      <w:start w:val="1"/>
      <w:numFmt w:val="bullet"/>
      <w:lvlText w:val="o"/>
      <w:lvlJc w:val="left"/>
      <w:pPr>
        <w:ind w:left="9304" w:hanging="360"/>
      </w:pPr>
      <w:rPr>
        <w:rFonts w:ascii="Courier New" w:hAnsi="Courier New" w:hint="default"/>
      </w:rPr>
    </w:lvl>
    <w:lvl w:ilvl="8" w:tplc="04190005" w:tentative="1">
      <w:start w:val="1"/>
      <w:numFmt w:val="bullet"/>
      <w:lvlText w:val=""/>
      <w:lvlJc w:val="left"/>
      <w:pPr>
        <w:ind w:left="10024" w:hanging="360"/>
      </w:pPr>
      <w:rPr>
        <w:rFonts w:ascii="Wingdings" w:hAnsi="Wingdings" w:hint="default"/>
      </w:rPr>
    </w:lvl>
  </w:abstractNum>
  <w:abstractNum w:abstractNumId="3">
    <w:nsid w:val="05AB0E43"/>
    <w:multiLevelType w:val="hybridMultilevel"/>
    <w:tmpl w:val="AC9C8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DD19FF"/>
    <w:multiLevelType w:val="hybridMultilevel"/>
    <w:tmpl w:val="E8FC9F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1E0751"/>
    <w:multiLevelType w:val="hybridMultilevel"/>
    <w:tmpl w:val="B93A84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89A2424"/>
    <w:multiLevelType w:val="hybridMultilevel"/>
    <w:tmpl w:val="7B7222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0A8E2B48"/>
    <w:multiLevelType w:val="hybridMultilevel"/>
    <w:tmpl w:val="427E447A"/>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
    <w:nsid w:val="0B94679B"/>
    <w:multiLevelType w:val="hybridMultilevel"/>
    <w:tmpl w:val="FC446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11265D"/>
    <w:multiLevelType w:val="hybridMultilevel"/>
    <w:tmpl w:val="EB860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F4F05AF"/>
    <w:multiLevelType w:val="hybridMultilevel"/>
    <w:tmpl w:val="F88CD936"/>
    <w:lvl w:ilvl="0" w:tplc="7618D9B8">
      <w:numFmt w:val="bullet"/>
      <w:lvlText w:val="•"/>
      <w:lvlJc w:val="left"/>
      <w:pPr>
        <w:ind w:left="1678" w:hanging="600"/>
      </w:pPr>
      <w:rPr>
        <w:rFonts w:ascii="Times New Roman" w:eastAsia="Times New Roman" w:hAnsi="Times New Roman" w:hint="default"/>
        <w:b/>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nsid w:val="100B295F"/>
    <w:multiLevelType w:val="hybridMultilevel"/>
    <w:tmpl w:val="A97EF01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11192D4D"/>
    <w:multiLevelType w:val="hybridMultilevel"/>
    <w:tmpl w:val="EE68CB90"/>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12032584"/>
    <w:multiLevelType w:val="hybridMultilevel"/>
    <w:tmpl w:val="D9064D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2F20311"/>
    <w:multiLevelType w:val="hybridMultilevel"/>
    <w:tmpl w:val="B0925AB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13084CA3"/>
    <w:multiLevelType w:val="hybridMultilevel"/>
    <w:tmpl w:val="AEDE036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164037A7"/>
    <w:multiLevelType w:val="hybridMultilevel"/>
    <w:tmpl w:val="73305DC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nsid w:val="17BF3D4B"/>
    <w:multiLevelType w:val="hybridMultilevel"/>
    <w:tmpl w:val="4762D5E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194B1447"/>
    <w:multiLevelType w:val="hybridMultilevel"/>
    <w:tmpl w:val="4860F34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1A1D12A8"/>
    <w:multiLevelType w:val="hybridMultilevel"/>
    <w:tmpl w:val="CF90486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1AB007DF"/>
    <w:multiLevelType w:val="hybridMultilevel"/>
    <w:tmpl w:val="2C4CAF5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1B80437E"/>
    <w:multiLevelType w:val="hybridMultilevel"/>
    <w:tmpl w:val="D5CA6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BC469D9"/>
    <w:multiLevelType w:val="hybridMultilevel"/>
    <w:tmpl w:val="D3CE1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3A10F7"/>
    <w:multiLevelType w:val="hybridMultilevel"/>
    <w:tmpl w:val="0AA489D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nsid w:val="1E3056CA"/>
    <w:multiLevelType w:val="hybridMultilevel"/>
    <w:tmpl w:val="96F840E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5">
    <w:nsid w:val="1E3756AA"/>
    <w:multiLevelType w:val="multilevel"/>
    <w:tmpl w:val="243EABEA"/>
    <w:lvl w:ilvl="0">
      <w:start w:val="1"/>
      <w:numFmt w:val="decimal"/>
      <w:lvlText w:val="%1."/>
      <w:lvlJc w:val="left"/>
      <w:pPr>
        <w:ind w:left="720" w:hanging="360"/>
      </w:pPr>
      <w:rPr>
        <w:rFonts w:cs="Times New Roman" w:hint="default"/>
      </w:rPr>
    </w:lvl>
    <w:lvl w:ilvl="1">
      <w:start w:val="1"/>
      <w:numFmt w:val="decimal"/>
      <w:isLgl/>
      <w:lvlText w:val="%1.%2."/>
      <w:lvlJc w:val="left"/>
      <w:pPr>
        <w:ind w:left="3131"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680" w:hanging="108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7200" w:hanging="1440"/>
      </w:pPr>
      <w:rPr>
        <w:rFonts w:cs="Times New Roman" w:hint="default"/>
      </w:rPr>
    </w:lvl>
    <w:lvl w:ilvl="6">
      <w:start w:val="1"/>
      <w:numFmt w:val="decimal"/>
      <w:isLgl/>
      <w:lvlText w:val="%1.%2.%3.%4.%5.%6.%7."/>
      <w:lvlJc w:val="left"/>
      <w:pPr>
        <w:ind w:left="8640" w:hanging="1800"/>
      </w:pPr>
      <w:rPr>
        <w:rFonts w:cs="Times New Roman" w:hint="default"/>
      </w:rPr>
    </w:lvl>
    <w:lvl w:ilvl="7">
      <w:start w:val="1"/>
      <w:numFmt w:val="decimal"/>
      <w:isLgl/>
      <w:lvlText w:val="%1.%2.%3.%4.%5.%6.%7.%8."/>
      <w:lvlJc w:val="left"/>
      <w:pPr>
        <w:ind w:left="9720" w:hanging="1800"/>
      </w:pPr>
      <w:rPr>
        <w:rFonts w:cs="Times New Roman" w:hint="default"/>
      </w:rPr>
    </w:lvl>
    <w:lvl w:ilvl="8">
      <w:start w:val="1"/>
      <w:numFmt w:val="decimal"/>
      <w:isLgl/>
      <w:lvlText w:val="%1.%2.%3.%4.%5.%6.%7.%8.%9."/>
      <w:lvlJc w:val="left"/>
      <w:pPr>
        <w:ind w:left="11160" w:hanging="2160"/>
      </w:pPr>
      <w:rPr>
        <w:rFonts w:cs="Times New Roman" w:hint="default"/>
      </w:rPr>
    </w:lvl>
  </w:abstractNum>
  <w:abstractNum w:abstractNumId="26">
    <w:nsid w:val="1F7576AA"/>
    <w:multiLevelType w:val="hybridMultilevel"/>
    <w:tmpl w:val="6180F3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1AC753B"/>
    <w:multiLevelType w:val="hybridMultilevel"/>
    <w:tmpl w:val="3EEC34C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21DB04BA"/>
    <w:multiLevelType w:val="hybridMultilevel"/>
    <w:tmpl w:val="EA64AD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2787F2D"/>
    <w:multiLevelType w:val="hybridMultilevel"/>
    <w:tmpl w:val="4972EB0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22E74226"/>
    <w:multiLevelType w:val="multilevel"/>
    <w:tmpl w:val="D172A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2618258C"/>
    <w:multiLevelType w:val="hybridMultilevel"/>
    <w:tmpl w:val="61E4040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2">
    <w:nsid w:val="26636EB9"/>
    <w:multiLevelType w:val="hybridMultilevel"/>
    <w:tmpl w:val="FA3445A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3">
    <w:nsid w:val="28EB7E2E"/>
    <w:multiLevelType w:val="hybridMultilevel"/>
    <w:tmpl w:val="DF36C16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4">
    <w:nsid w:val="2A0425F4"/>
    <w:multiLevelType w:val="hybridMultilevel"/>
    <w:tmpl w:val="9D3ECAA2"/>
    <w:lvl w:ilvl="0" w:tplc="0E006F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2B2B470C"/>
    <w:multiLevelType w:val="hybridMultilevel"/>
    <w:tmpl w:val="B70E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D427FB8"/>
    <w:multiLevelType w:val="hybridMultilevel"/>
    <w:tmpl w:val="3398D1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32367FED"/>
    <w:multiLevelType w:val="multilevel"/>
    <w:tmpl w:val="D85A9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3269188D"/>
    <w:multiLevelType w:val="hybridMultilevel"/>
    <w:tmpl w:val="17522E18"/>
    <w:lvl w:ilvl="0" w:tplc="04190001">
      <w:start w:val="1"/>
      <w:numFmt w:val="bullet"/>
      <w:lvlText w:val=""/>
      <w:lvlJc w:val="left"/>
      <w:pPr>
        <w:ind w:left="1004" w:hanging="360"/>
      </w:pPr>
      <w:rPr>
        <w:rFonts w:ascii="Symbol" w:hAnsi="Symbol" w:hint="default"/>
        <w:b/>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33237158"/>
    <w:multiLevelType w:val="hybridMultilevel"/>
    <w:tmpl w:val="0912661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35DF76FE"/>
    <w:multiLevelType w:val="hybridMultilevel"/>
    <w:tmpl w:val="5EA081A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1">
    <w:nsid w:val="366B7061"/>
    <w:multiLevelType w:val="hybridMultilevel"/>
    <w:tmpl w:val="0DFCD4B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2">
    <w:nsid w:val="366C1978"/>
    <w:multiLevelType w:val="hybridMultilevel"/>
    <w:tmpl w:val="9A0416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6A17230"/>
    <w:multiLevelType w:val="hybridMultilevel"/>
    <w:tmpl w:val="F836C1CA"/>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6A33703"/>
    <w:multiLevelType w:val="hybridMultilevel"/>
    <w:tmpl w:val="7372529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5">
    <w:nsid w:val="37306498"/>
    <w:multiLevelType w:val="multilevel"/>
    <w:tmpl w:val="B358E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3B1B32CD"/>
    <w:multiLevelType w:val="multilevel"/>
    <w:tmpl w:val="24786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3B737025"/>
    <w:multiLevelType w:val="hybridMultilevel"/>
    <w:tmpl w:val="FAA2B17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8">
    <w:nsid w:val="3CBC3EB8"/>
    <w:multiLevelType w:val="hybridMultilevel"/>
    <w:tmpl w:val="B0A88C7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4071734D"/>
    <w:multiLevelType w:val="hybridMultilevel"/>
    <w:tmpl w:val="2E5623A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0">
    <w:nsid w:val="40C45758"/>
    <w:multiLevelType w:val="hybridMultilevel"/>
    <w:tmpl w:val="107CA1B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1">
    <w:nsid w:val="449009C2"/>
    <w:multiLevelType w:val="hybridMultilevel"/>
    <w:tmpl w:val="FA4281E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2">
    <w:nsid w:val="44CF01DF"/>
    <w:multiLevelType w:val="hybridMultilevel"/>
    <w:tmpl w:val="E5941B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455B061E"/>
    <w:multiLevelType w:val="hybridMultilevel"/>
    <w:tmpl w:val="D9ECB4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5E348CC"/>
    <w:multiLevelType w:val="hybridMultilevel"/>
    <w:tmpl w:val="45D6A0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715458B"/>
    <w:multiLevelType w:val="hybridMultilevel"/>
    <w:tmpl w:val="45C854C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6">
    <w:nsid w:val="47467A28"/>
    <w:multiLevelType w:val="hybridMultilevel"/>
    <w:tmpl w:val="560EC53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7">
    <w:nsid w:val="487315AD"/>
    <w:multiLevelType w:val="hybridMultilevel"/>
    <w:tmpl w:val="8A740652"/>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8">
    <w:nsid w:val="49686665"/>
    <w:multiLevelType w:val="hybridMultilevel"/>
    <w:tmpl w:val="1C50AF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4B136EB1"/>
    <w:multiLevelType w:val="hybridMultilevel"/>
    <w:tmpl w:val="BB38ED9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0">
    <w:nsid w:val="4C4D7101"/>
    <w:multiLevelType w:val="hybridMultilevel"/>
    <w:tmpl w:val="FDFA1E3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1">
    <w:nsid w:val="4D6440A1"/>
    <w:multiLevelType w:val="hybridMultilevel"/>
    <w:tmpl w:val="698A4622"/>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89461E"/>
    <w:multiLevelType w:val="hybridMultilevel"/>
    <w:tmpl w:val="5116378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3">
    <w:nsid w:val="504D5CB8"/>
    <w:multiLevelType w:val="hybridMultilevel"/>
    <w:tmpl w:val="9C6EA68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50D36C02"/>
    <w:multiLevelType w:val="hybridMultilevel"/>
    <w:tmpl w:val="BE1A9E9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5">
    <w:nsid w:val="551C6BB3"/>
    <w:multiLevelType w:val="hybridMultilevel"/>
    <w:tmpl w:val="FFF4C85E"/>
    <w:lvl w:ilvl="0" w:tplc="1A3601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56E1962"/>
    <w:multiLevelType w:val="hybridMultilevel"/>
    <w:tmpl w:val="17EAC3F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7">
    <w:nsid w:val="56B06D53"/>
    <w:multiLevelType w:val="multilevel"/>
    <w:tmpl w:val="C960E442"/>
    <w:lvl w:ilvl="0">
      <w:start w:val="2"/>
      <w:numFmt w:val="decimal"/>
      <w:lvlText w:val="%1."/>
      <w:lvlJc w:val="left"/>
      <w:pPr>
        <w:ind w:left="525" w:hanging="525"/>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nsid w:val="57371171"/>
    <w:multiLevelType w:val="hybridMultilevel"/>
    <w:tmpl w:val="F112DE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9">
    <w:nsid w:val="5AC91967"/>
    <w:multiLevelType w:val="hybridMultilevel"/>
    <w:tmpl w:val="60D06BD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0">
    <w:nsid w:val="5B297DE4"/>
    <w:multiLevelType w:val="multilevel"/>
    <w:tmpl w:val="E31C63B4"/>
    <w:lvl w:ilvl="0">
      <w:start w:val="2"/>
      <w:numFmt w:val="decimal"/>
      <w:lvlText w:val="%1."/>
      <w:lvlJc w:val="left"/>
      <w:pPr>
        <w:ind w:left="450" w:hanging="450"/>
      </w:pPr>
      <w:rPr>
        <w:rFonts w:hint="default"/>
      </w:rPr>
    </w:lvl>
    <w:lvl w:ilvl="1">
      <w:start w:val="3"/>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602" w:hanging="180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71">
    <w:nsid w:val="5CCA6D6F"/>
    <w:multiLevelType w:val="multilevel"/>
    <w:tmpl w:val="2EACCBE6"/>
    <w:lvl w:ilvl="0">
      <w:start w:val="1"/>
      <w:numFmt w:val="decimal"/>
      <w:lvlText w:val="%1."/>
      <w:lvlJc w:val="left"/>
      <w:pPr>
        <w:ind w:left="720" w:hanging="360"/>
      </w:pPr>
      <w:rPr>
        <w:rFonts w:cs="Times New Roman" w:hint="default"/>
      </w:rPr>
    </w:lvl>
    <w:lvl w:ilvl="1">
      <w:start w:val="1"/>
      <w:numFmt w:val="decimal"/>
      <w:isLgl/>
      <w:lvlText w:val="%1.%2."/>
      <w:lvlJc w:val="left"/>
      <w:pPr>
        <w:ind w:left="852" w:hanging="492"/>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nsid w:val="5D2C29DE"/>
    <w:multiLevelType w:val="hybridMultilevel"/>
    <w:tmpl w:val="E45C1D7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3">
    <w:nsid w:val="601C6B5F"/>
    <w:multiLevelType w:val="multilevel"/>
    <w:tmpl w:val="B7D6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1181831"/>
    <w:multiLevelType w:val="hybridMultilevel"/>
    <w:tmpl w:val="690EA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612B081B"/>
    <w:multiLevelType w:val="multilevel"/>
    <w:tmpl w:val="1A686AF0"/>
    <w:lvl w:ilvl="0">
      <w:start w:val="2"/>
      <w:numFmt w:val="decimal"/>
      <w:lvlText w:val="%1."/>
      <w:lvlJc w:val="left"/>
      <w:pPr>
        <w:ind w:left="525" w:hanging="525"/>
      </w:pPr>
      <w:rPr>
        <w:rFonts w:hint="default"/>
        <w:color w:val="FF0000"/>
      </w:rPr>
    </w:lvl>
    <w:lvl w:ilvl="1">
      <w:start w:val="14"/>
      <w:numFmt w:val="decimal"/>
      <w:lvlText w:val="%1.%2."/>
      <w:lvlJc w:val="left"/>
      <w:pPr>
        <w:ind w:left="1146"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76">
    <w:nsid w:val="612F25B9"/>
    <w:multiLevelType w:val="hybridMultilevel"/>
    <w:tmpl w:val="C5B6665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7">
    <w:nsid w:val="61F25EA0"/>
    <w:multiLevelType w:val="hybridMultilevel"/>
    <w:tmpl w:val="BD64340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8">
    <w:nsid w:val="62D54F69"/>
    <w:multiLevelType w:val="multilevel"/>
    <w:tmpl w:val="6B3C3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nsid w:val="63EA4E81"/>
    <w:multiLevelType w:val="hybridMultilevel"/>
    <w:tmpl w:val="F40299D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0">
    <w:nsid w:val="65D02A6C"/>
    <w:multiLevelType w:val="hybridMultilevel"/>
    <w:tmpl w:val="6DDAD4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3F5B6A"/>
    <w:multiLevelType w:val="hybridMultilevel"/>
    <w:tmpl w:val="571C4AB6"/>
    <w:lvl w:ilvl="0" w:tplc="097E9A2E">
      <w:start w:val="3"/>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82">
    <w:nsid w:val="66DC6131"/>
    <w:multiLevelType w:val="hybridMultilevel"/>
    <w:tmpl w:val="C92C3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84C01FE"/>
    <w:multiLevelType w:val="hybridMultilevel"/>
    <w:tmpl w:val="223A76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8B5465D"/>
    <w:multiLevelType w:val="hybridMultilevel"/>
    <w:tmpl w:val="2B48E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A162EB4"/>
    <w:multiLevelType w:val="multilevel"/>
    <w:tmpl w:val="47E6D5A8"/>
    <w:lvl w:ilvl="0">
      <w:start w:val="1"/>
      <w:numFmt w:val="decimal"/>
      <w:lvlText w:val="%1."/>
      <w:lvlJc w:val="left"/>
      <w:pPr>
        <w:ind w:left="786" w:hanging="360"/>
      </w:pPr>
      <w:rPr>
        <w:rFonts w:cs="Times New Roman" w:hint="default"/>
      </w:rPr>
    </w:lvl>
    <w:lvl w:ilvl="1">
      <w:start w:val="4"/>
      <w:numFmt w:val="decimal"/>
      <w:isLgl/>
      <w:lvlText w:val="%1.%2."/>
      <w:lvlJc w:val="left"/>
      <w:pPr>
        <w:ind w:left="1724" w:hanging="1185"/>
      </w:pPr>
      <w:rPr>
        <w:rFonts w:cs="Times New Roman" w:hint="default"/>
      </w:rPr>
    </w:lvl>
    <w:lvl w:ilvl="2">
      <w:start w:val="1"/>
      <w:numFmt w:val="decimal"/>
      <w:isLgl/>
      <w:lvlText w:val="%1.%2.%3."/>
      <w:lvlJc w:val="left"/>
      <w:pPr>
        <w:ind w:left="1903" w:hanging="1185"/>
      </w:pPr>
      <w:rPr>
        <w:rFonts w:cs="Times New Roman" w:hint="default"/>
      </w:rPr>
    </w:lvl>
    <w:lvl w:ilvl="3">
      <w:start w:val="1"/>
      <w:numFmt w:val="decimal"/>
      <w:isLgl/>
      <w:lvlText w:val="%1.%2.%3.%4."/>
      <w:lvlJc w:val="left"/>
      <w:pPr>
        <w:ind w:left="2082" w:hanging="1185"/>
      </w:pPr>
      <w:rPr>
        <w:rFonts w:cs="Times New Roman" w:hint="default"/>
      </w:rPr>
    </w:lvl>
    <w:lvl w:ilvl="4">
      <w:start w:val="1"/>
      <w:numFmt w:val="decimal"/>
      <w:isLgl/>
      <w:lvlText w:val="%1.%2.%3.%4.%5."/>
      <w:lvlJc w:val="left"/>
      <w:pPr>
        <w:ind w:left="2261" w:hanging="1185"/>
      </w:pPr>
      <w:rPr>
        <w:rFonts w:cs="Times New Roman" w:hint="default"/>
      </w:rPr>
    </w:lvl>
    <w:lvl w:ilvl="5">
      <w:start w:val="1"/>
      <w:numFmt w:val="decimal"/>
      <w:isLgl/>
      <w:lvlText w:val="%1.%2.%3.%4.%5.%6."/>
      <w:lvlJc w:val="left"/>
      <w:pPr>
        <w:ind w:left="2440" w:hanging="1185"/>
      </w:pPr>
      <w:rPr>
        <w:rFonts w:cs="Times New Roman" w:hint="default"/>
      </w:rPr>
    </w:lvl>
    <w:lvl w:ilvl="6">
      <w:start w:val="1"/>
      <w:numFmt w:val="decimal"/>
      <w:isLgl/>
      <w:lvlText w:val="%1.%2.%3.%4.%5.%6.%7."/>
      <w:lvlJc w:val="left"/>
      <w:pPr>
        <w:ind w:left="2874" w:hanging="1440"/>
      </w:pPr>
      <w:rPr>
        <w:rFonts w:cs="Times New Roman" w:hint="default"/>
      </w:rPr>
    </w:lvl>
    <w:lvl w:ilvl="7">
      <w:start w:val="1"/>
      <w:numFmt w:val="decimal"/>
      <w:isLgl/>
      <w:lvlText w:val="%1.%2.%3.%4.%5.%6.%7.%8."/>
      <w:lvlJc w:val="left"/>
      <w:pPr>
        <w:ind w:left="3053" w:hanging="1440"/>
      </w:pPr>
      <w:rPr>
        <w:rFonts w:cs="Times New Roman" w:hint="default"/>
      </w:rPr>
    </w:lvl>
    <w:lvl w:ilvl="8">
      <w:start w:val="1"/>
      <w:numFmt w:val="decimal"/>
      <w:isLgl/>
      <w:lvlText w:val="%1.%2.%3.%4.%5.%6.%7.%8.%9."/>
      <w:lvlJc w:val="left"/>
      <w:pPr>
        <w:ind w:left="3592" w:hanging="1800"/>
      </w:pPr>
      <w:rPr>
        <w:rFonts w:cs="Times New Roman" w:hint="default"/>
      </w:rPr>
    </w:lvl>
  </w:abstractNum>
  <w:abstractNum w:abstractNumId="86">
    <w:nsid w:val="6B2A7A31"/>
    <w:multiLevelType w:val="hybridMultilevel"/>
    <w:tmpl w:val="EA9891C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87">
    <w:nsid w:val="6B8B0B88"/>
    <w:multiLevelType w:val="hybridMultilevel"/>
    <w:tmpl w:val="469C3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6C401CAF"/>
    <w:multiLevelType w:val="hybridMultilevel"/>
    <w:tmpl w:val="4ADC5B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6D78618A"/>
    <w:multiLevelType w:val="hybridMultilevel"/>
    <w:tmpl w:val="6DF83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E06295B"/>
    <w:multiLevelType w:val="hybridMultilevel"/>
    <w:tmpl w:val="93A800B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1">
    <w:nsid w:val="6E3B2C31"/>
    <w:multiLevelType w:val="hybridMultilevel"/>
    <w:tmpl w:val="2D7C555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2">
    <w:nsid w:val="6E8A6424"/>
    <w:multiLevelType w:val="hybridMultilevel"/>
    <w:tmpl w:val="0486F3C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3">
    <w:nsid w:val="70176C77"/>
    <w:multiLevelType w:val="multilevel"/>
    <w:tmpl w:val="B2F2A1C0"/>
    <w:lvl w:ilvl="0">
      <w:start w:val="2"/>
      <w:numFmt w:val="decimal"/>
      <w:lvlText w:val="%1."/>
      <w:lvlJc w:val="left"/>
      <w:pPr>
        <w:ind w:left="600" w:hanging="600"/>
      </w:pPr>
      <w:rPr>
        <w:rFonts w:hint="default"/>
      </w:rPr>
    </w:lvl>
    <w:lvl w:ilvl="1">
      <w:start w:val="19"/>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4">
    <w:nsid w:val="70A376E4"/>
    <w:multiLevelType w:val="hybridMultilevel"/>
    <w:tmpl w:val="D32854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nsid w:val="719A0248"/>
    <w:multiLevelType w:val="hybridMultilevel"/>
    <w:tmpl w:val="715A1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21A1D0E"/>
    <w:multiLevelType w:val="hybridMultilevel"/>
    <w:tmpl w:val="A4E0A6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7">
    <w:nsid w:val="77832ECC"/>
    <w:multiLevelType w:val="hybridMultilevel"/>
    <w:tmpl w:val="23EA0DC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8">
    <w:nsid w:val="77E0153E"/>
    <w:multiLevelType w:val="hybridMultilevel"/>
    <w:tmpl w:val="458A139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9">
    <w:nsid w:val="787452BF"/>
    <w:multiLevelType w:val="hybridMultilevel"/>
    <w:tmpl w:val="3B62974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0">
    <w:nsid w:val="7B400BAA"/>
    <w:multiLevelType w:val="multilevel"/>
    <w:tmpl w:val="5A829BD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F625C8"/>
    <w:multiLevelType w:val="hybridMultilevel"/>
    <w:tmpl w:val="2FC4D6D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2">
    <w:nsid w:val="7E4025C8"/>
    <w:multiLevelType w:val="hybridMultilevel"/>
    <w:tmpl w:val="386860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7ECB781F"/>
    <w:multiLevelType w:val="hybridMultilevel"/>
    <w:tmpl w:val="3DF8BC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nsid w:val="7F6C17C9"/>
    <w:multiLevelType w:val="hybridMultilevel"/>
    <w:tmpl w:val="78E4204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25"/>
  </w:num>
  <w:num w:numId="2">
    <w:abstractNumId w:val="73"/>
  </w:num>
  <w:num w:numId="3">
    <w:abstractNumId w:val="8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84"/>
  </w:num>
  <w:num w:numId="8">
    <w:abstractNumId w:val="74"/>
  </w:num>
  <w:num w:numId="9">
    <w:abstractNumId w:val="42"/>
  </w:num>
  <w:num w:numId="10">
    <w:abstractNumId w:val="53"/>
  </w:num>
  <w:num w:numId="11">
    <w:abstractNumId w:val="57"/>
  </w:num>
  <w:num w:numId="12">
    <w:abstractNumId w:val="13"/>
  </w:num>
  <w:num w:numId="13">
    <w:abstractNumId w:val="58"/>
  </w:num>
  <w:num w:numId="14">
    <w:abstractNumId w:val="95"/>
  </w:num>
  <w:num w:numId="15">
    <w:abstractNumId w:val="12"/>
  </w:num>
  <w:num w:numId="16">
    <w:abstractNumId w:val="94"/>
  </w:num>
  <w:num w:numId="17">
    <w:abstractNumId w:val="4"/>
  </w:num>
  <w:num w:numId="18">
    <w:abstractNumId w:val="21"/>
  </w:num>
  <w:num w:numId="19">
    <w:abstractNumId w:val="80"/>
  </w:num>
  <w:num w:numId="20">
    <w:abstractNumId w:val="97"/>
  </w:num>
  <w:num w:numId="21">
    <w:abstractNumId w:val="2"/>
  </w:num>
  <w:num w:numId="22">
    <w:abstractNumId w:val="26"/>
  </w:num>
  <w:num w:numId="23">
    <w:abstractNumId w:val="3"/>
  </w:num>
  <w:num w:numId="24">
    <w:abstractNumId w:val="103"/>
  </w:num>
  <w:num w:numId="25">
    <w:abstractNumId w:val="54"/>
  </w:num>
  <w:num w:numId="26">
    <w:abstractNumId w:val="87"/>
  </w:num>
  <w:num w:numId="27">
    <w:abstractNumId w:val="102"/>
  </w:num>
  <w:num w:numId="28">
    <w:abstractNumId w:val="28"/>
  </w:num>
  <w:num w:numId="29">
    <w:abstractNumId w:val="76"/>
  </w:num>
  <w:num w:numId="30">
    <w:abstractNumId w:val="49"/>
  </w:num>
  <w:num w:numId="31">
    <w:abstractNumId w:val="79"/>
  </w:num>
  <w:num w:numId="32">
    <w:abstractNumId w:val="88"/>
  </w:num>
  <w:num w:numId="33">
    <w:abstractNumId w:val="83"/>
  </w:num>
  <w:num w:numId="34">
    <w:abstractNumId w:val="75"/>
  </w:num>
  <w:num w:numId="35">
    <w:abstractNumId w:val="93"/>
  </w:num>
  <w:num w:numId="36">
    <w:abstractNumId w:val="38"/>
  </w:num>
  <w:num w:numId="37">
    <w:abstractNumId w:val="61"/>
  </w:num>
  <w:num w:numId="3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7"/>
  </w:num>
  <w:num w:numId="40">
    <w:abstractNumId w:val="52"/>
  </w:num>
  <w:num w:numId="41">
    <w:abstractNumId w:val="96"/>
  </w:num>
  <w:num w:numId="42">
    <w:abstractNumId w:val="39"/>
  </w:num>
  <w:num w:numId="43">
    <w:abstractNumId w:val="29"/>
  </w:num>
  <w:num w:numId="44">
    <w:abstractNumId w:val="68"/>
  </w:num>
  <w:num w:numId="45">
    <w:abstractNumId w:val="63"/>
  </w:num>
  <w:num w:numId="46">
    <w:abstractNumId w:val="100"/>
  </w:num>
  <w:num w:numId="47">
    <w:abstractNumId w:val="1"/>
  </w:num>
  <w:num w:numId="48">
    <w:abstractNumId w:val="43"/>
  </w:num>
  <w:num w:numId="49">
    <w:abstractNumId w:val="65"/>
  </w:num>
  <w:num w:numId="50">
    <w:abstractNumId w:val="50"/>
  </w:num>
  <w:num w:numId="51">
    <w:abstractNumId w:val="72"/>
  </w:num>
  <w:num w:numId="52">
    <w:abstractNumId w:val="55"/>
  </w:num>
  <w:num w:numId="53">
    <w:abstractNumId w:val="40"/>
  </w:num>
  <w:num w:numId="54">
    <w:abstractNumId w:val="14"/>
  </w:num>
  <w:num w:numId="55">
    <w:abstractNumId w:val="18"/>
  </w:num>
  <w:num w:numId="56">
    <w:abstractNumId w:val="20"/>
  </w:num>
  <w:num w:numId="57">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num>
  <w:num w:numId="59">
    <w:abstractNumId w:val="51"/>
  </w:num>
  <w:num w:numId="60">
    <w:abstractNumId w:val="86"/>
  </w:num>
  <w:num w:numId="61">
    <w:abstractNumId w:val="47"/>
  </w:num>
  <w:num w:numId="62">
    <w:abstractNumId w:val="17"/>
  </w:num>
  <w:num w:numId="63">
    <w:abstractNumId w:val="89"/>
  </w:num>
  <w:num w:numId="64">
    <w:abstractNumId w:val="90"/>
  </w:num>
  <w:num w:numId="65">
    <w:abstractNumId w:val="33"/>
  </w:num>
  <w:num w:numId="66">
    <w:abstractNumId w:val="64"/>
  </w:num>
  <w:num w:numId="67">
    <w:abstractNumId w:val="41"/>
  </w:num>
  <w:num w:numId="68">
    <w:abstractNumId w:val="27"/>
  </w:num>
  <w:num w:numId="69">
    <w:abstractNumId w:val="44"/>
  </w:num>
  <w:num w:numId="70">
    <w:abstractNumId w:val="19"/>
  </w:num>
  <w:num w:numId="71">
    <w:abstractNumId w:val="24"/>
  </w:num>
  <w:num w:numId="72">
    <w:abstractNumId w:val="32"/>
  </w:num>
  <w:num w:numId="73">
    <w:abstractNumId w:val="69"/>
  </w:num>
  <w:num w:numId="74">
    <w:abstractNumId w:val="35"/>
  </w:num>
  <w:num w:numId="75">
    <w:abstractNumId w:val="6"/>
  </w:num>
  <w:num w:numId="76">
    <w:abstractNumId w:val="7"/>
  </w:num>
  <w:num w:numId="77">
    <w:abstractNumId w:val="56"/>
  </w:num>
  <w:num w:numId="78">
    <w:abstractNumId w:val="66"/>
  </w:num>
  <w:num w:numId="79">
    <w:abstractNumId w:val="11"/>
  </w:num>
  <w:num w:numId="80">
    <w:abstractNumId w:val="101"/>
  </w:num>
  <w:num w:numId="81">
    <w:abstractNumId w:val="92"/>
  </w:num>
  <w:num w:numId="82">
    <w:abstractNumId w:val="99"/>
  </w:num>
  <w:num w:numId="83">
    <w:abstractNumId w:val="60"/>
  </w:num>
  <w:num w:numId="84">
    <w:abstractNumId w:val="59"/>
  </w:num>
  <w:num w:numId="85">
    <w:abstractNumId w:val="15"/>
  </w:num>
  <w:num w:numId="86">
    <w:abstractNumId w:val="31"/>
  </w:num>
  <w:num w:numId="87">
    <w:abstractNumId w:val="104"/>
  </w:num>
  <w:num w:numId="88">
    <w:abstractNumId w:val="98"/>
  </w:num>
  <w:num w:numId="89">
    <w:abstractNumId w:val="16"/>
  </w:num>
  <w:num w:numId="90">
    <w:abstractNumId w:val="23"/>
  </w:num>
  <w:num w:numId="91">
    <w:abstractNumId w:val="45"/>
  </w:num>
  <w:num w:numId="92">
    <w:abstractNumId w:val="5"/>
  </w:num>
  <w:num w:numId="93">
    <w:abstractNumId w:val="82"/>
  </w:num>
  <w:num w:numId="94">
    <w:abstractNumId w:val="22"/>
  </w:num>
  <w:num w:numId="95">
    <w:abstractNumId w:val="91"/>
  </w:num>
  <w:num w:numId="96">
    <w:abstractNumId w:val="48"/>
  </w:num>
  <w:num w:numId="97">
    <w:abstractNumId w:val="10"/>
  </w:num>
  <w:num w:numId="98">
    <w:abstractNumId w:val="46"/>
  </w:num>
  <w:num w:numId="99">
    <w:abstractNumId w:val="0"/>
  </w:num>
  <w:num w:numId="100">
    <w:abstractNumId w:val="37"/>
  </w:num>
  <w:num w:numId="101">
    <w:abstractNumId w:val="78"/>
  </w:num>
  <w:num w:numId="102">
    <w:abstractNumId w:val="30"/>
  </w:num>
  <w:num w:numId="103">
    <w:abstractNumId w:val="34"/>
  </w:num>
  <w:num w:numId="104">
    <w:abstractNumId w:val="67"/>
  </w:num>
  <w:num w:numId="105">
    <w:abstractNumId w:val="70"/>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567"/>
  <w:autoHyphenation/>
  <w:characterSpacingControl w:val="doNotCompress"/>
  <w:footnotePr>
    <w:footnote w:id="0"/>
    <w:footnote w:id="1"/>
  </w:footnotePr>
  <w:endnotePr>
    <w:endnote w:id="0"/>
    <w:endnote w:id="1"/>
  </w:endnotePr>
  <w:compat/>
  <w:rsids>
    <w:rsidRoot w:val="001700C3"/>
    <w:rsid w:val="000001B1"/>
    <w:rsid w:val="00003F11"/>
    <w:rsid w:val="00005CA0"/>
    <w:rsid w:val="000068BB"/>
    <w:rsid w:val="00006D39"/>
    <w:rsid w:val="0000799A"/>
    <w:rsid w:val="00007CBC"/>
    <w:rsid w:val="00015AAC"/>
    <w:rsid w:val="00016496"/>
    <w:rsid w:val="00021EC5"/>
    <w:rsid w:val="000227B7"/>
    <w:rsid w:val="000236D6"/>
    <w:rsid w:val="00024786"/>
    <w:rsid w:val="000253B0"/>
    <w:rsid w:val="000312F4"/>
    <w:rsid w:val="000316BC"/>
    <w:rsid w:val="00032F4B"/>
    <w:rsid w:val="00033A5C"/>
    <w:rsid w:val="00033B8F"/>
    <w:rsid w:val="0003684D"/>
    <w:rsid w:val="0003771B"/>
    <w:rsid w:val="00043704"/>
    <w:rsid w:val="000439D6"/>
    <w:rsid w:val="000455C8"/>
    <w:rsid w:val="00050DC0"/>
    <w:rsid w:val="00051076"/>
    <w:rsid w:val="000548D1"/>
    <w:rsid w:val="00057B06"/>
    <w:rsid w:val="00060BB8"/>
    <w:rsid w:val="00062779"/>
    <w:rsid w:val="00065554"/>
    <w:rsid w:val="00065F67"/>
    <w:rsid w:val="00074443"/>
    <w:rsid w:val="00074E46"/>
    <w:rsid w:val="000753F1"/>
    <w:rsid w:val="000811FD"/>
    <w:rsid w:val="000827AC"/>
    <w:rsid w:val="00085A15"/>
    <w:rsid w:val="00090F05"/>
    <w:rsid w:val="000927E3"/>
    <w:rsid w:val="00094B2C"/>
    <w:rsid w:val="000973DF"/>
    <w:rsid w:val="000A2B94"/>
    <w:rsid w:val="000A3544"/>
    <w:rsid w:val="000A5FFD"/>
    <w:rsid w:val="000B3677"/>
    <w:rsid w:val="000B5A5E"/>
    <w:rsid w:val="000C3024"/>
    <w:rsid w:val="000C4FE5"/>
    <w:rsid w:val="000C5D12"/>
    <w:rsid w:val="000C6068"/>
    <w:rsid w:val="000C7CED"/>
    <w:rsid w:val="000D2ADC"/>
    <w:rsid w:val="000D3939"/>
    <w:rsid w:val="000E4160"/>
    <w:rsid w:val="000E4B1E"/>
    <w:rsid w:val="000E5607"/>
    <w:rsid w:val="000F0321"/>
    <w:rsid w:val="000F0FBC"/>
    <w:rsid w:val="000F551F"/>
    <w:rsid w:val="000F561E"/>
    <w:rsid w:val="000F6176"/>
    <w:rsid w:val="00101715"/>
    <w:rsid w:val="00103A2D"/>
    <w:rsid w:val="00106764"/>
    <w:rsid w:val="0011385E"/>
    <w:rsid w:val="00115744"/>
    <w:rsid w:val="00121A47"/>
    <w:rsid w:val="001227ED"/>
    <w:rsid w:val="00124A70"/>
    <w:rsid w:val="00124E3C"/>
    <w:rsid w:val="001274C4"/>
    <w:rsid w:val="00133AAF"/>
    <w:rsid w:val="00134364"/>
    <w:rsid w:val="001374C9"/>
    <w:rsid w:val="0014509D"/>
    <w:rsid w:val="001509D6"/>
    <w:rsid w:val="00153B61"/>
    <w:rsid w:val="0015507E"/>
    <w:rsid w:val="00155BEA"/>
    <w:rsid w:val="00161B25"/>
    <w:rsid w:val="00164900"/>
    <w:rsid w:val="00166449"/>
    <w:rsid w:val="00167144"/>
    <w:rsid w:val="001700C3"/>
    <w:rsid w:val="001719AB"/>
    <w:rsid w:val="00175EC1"/>
    <w:rsid w:val="0017721E"/>
    <w:rsid w:val="001804FB"/>
    <w:rsid w:val="0018269D"/>
    <w:rsid w:val="00184B47"/>
    <w:rsid w:val="00184CEC"/>
    <w:rsid w:val="001921E1"/>
    <w:rsid w:val="00192909"/>
    <w:rsid w:val="0019468C"/>
    <w:rsid w:val="001A08ED"/>
    <w:rsid w:val="001A262A"/>
    <w:rsid w:val="001A41A9"/>
    <w:rsid w:val="001A4DE3"/>
    <w:rsid w:val="001B287E"/>
    <w:rsid w:val="001B38F5"/>
    <w:rsid w:val="001B59DE"/>
    <w:rsid w:val="001B65FA"/>
    <w:rsid w:val="001C34F5"/>
    <w:rsid w:val="001C5048"/>
    <w:rsid w:val="001C6487"/>
    <w:rsid w:val="001C7BE8"/>
    <w:rsid w:val="001C7F33"/>
    <w:rsid w:val="001D1C94"/>
    <w:rsid w:val="001D203D"/>
    <w:rsid w:val="001D3FF4"/>
    <w:rsid w:val="001D462E"/>
    <w:rsid w:val="001D541F"/>
    <w:rsid w:val="001D63E8"/>
    <w:rsid w:val="001D73C6"/>
    <w:rsid w:val="001D74EA"/>
    <w:rsid w:val="001D7902"/>
    <w:rsid w:val="001E1859"/>
    <w:rsid w:val="001E64AF"/>
    <w:rsid w:val="001E7241"/>
    <w:rsid w:val="001F1125"/>
    <w:rsid w:val="001F2C08"/>
    <w:rsid w:val="001F37CA"/>
    <w:rsid w:val="001F54F9"/>
    <w:rsid w:val="001F584A"/>
    <w:rsid w:val="00205841"/>
    <w:rsid w:val="0020593A"/>
    <w:rsid w:val="00212393"/>
    <w:rsid w:val="0021662A"/>
    <w:rsid w:val="002215B1"/>
    <w:rsid w:val="00221DF1"/>
    <w:rsid w:val="002238D4"/>
    <w:rsid w:val="00226258"/>
    <w:rsid w:val="00226966"/>
    <w:rsid w:val="00227093"/>
    <w:rsid w:val="00232785"/>
    <w:rsid w:val="00232D90"/>
    <w:rsid w:val="002363DC"/>
    <w:rsid w:val="00240C79"/>
    <w:rsid w:val="00240CE9"/>
    <w:rsid w:val="00242F86"/>
    <w:rsid w:val="0024401E"/>
    <w:rsid w:val="00246E56"/>
    <w:rsid w:val="00247E07"/>
    <w:rsid w:val="00250148"/>
    <w:rsid w:val="00254291"/>
    <w:rsid w:val="00254424"/>
    <w:rsid w:val="00264E57"/>
    <w:rsid w:val="00270EB6"/>
    <w:rsid w:val="002711DA"/>
    <w:rsid w:val="0027550A"/>
    <w:rsid w:val="002767BA"/>
    <w:rsid w:val="00282934"/>
    <w:rsid w:val="00284AD4"/>
    <w:rsid w:val="0028680C"/>
    <w:rsid w:val="00286EC2"/>
    <w:rsid w:val="00290C77"/>
    <w:rsid w:val="00292236"/>
    <w:rsid w:val="00292FE2"/>
    <w:rsid w:val="002937C5"/>
    <w:rsid w:val="002938CC"/>
    <w:rsid w:val="0029484D"/>
    <w:rsid w:val="002A3D2C"/>
    <w:rsid w:val="002A705A"/>
    <w:rsid w:val="002B02B8"/>
    <w:rsid w:val="002B0F4E"/>
    <w:rsid w:val="002B10B0"/>
    <w:rsid w:val="002B327F"/>
    <w:rsid w:val="002B42B9"/>
    <w:rsid w:val="002B463B"/>
    <w:rsid w:val="002B60A0"/>
    <w:rsid w:val="002C0C66"/>
    <w:rsid w:val="002C2788"/>
    <w:rsid w:val="002C567A"/>
    <w:rsid w:val="002C5E01"/>
    <w:rsid w:val="002C74BE"/>
    <w:rsid w:val="002C7812"/>
    <w:rsid w:val="002D6652"/>
    <w:rsid w:val="002D66D2"/>
    <w:rsid w:val="002E042F"/>
    <w:rsid w:val="002E3782"/>
    <w:rsid w:val="002E5A5D"/>
    <w:rsid w:val="002E6720"/>
    <w:rsid w:val="002E78F9"/>
    <w:rsid w:val="002F1061"/>
    <w:rsid w:val="002F1E69"/>
    <w:rsid w:val="002F2831"/>
    <w:rsid w:val="002F40AB"/>
    <w:rsid w:val="002F5FF9"/>
    <w:rsid w:val="00304208"/>
    <w:rsid w:val="003042AB"/>
    <w:rsid w:val="003069A9"/>
    <w:rsid w:val="00310496"/>
    <w:rsid w:val="00312893"/>
    <w:rsid w:val="00316DFD"/>
    <w:rsid w:val="00317EBD"/>
    <w:rsid w:val="00325B3F"/>
    <w:rsid w:val="00330663"/>
    <w:rsid w:val="00332A84"/>
    <w:rsid w:val="003336DA"/>
    <w:rsid w:val="00336579"/>
    <w:rsid w:val="00337E90"/>
    <w:rsid w:val="00340E61"/>
    <w:rsid w:val="0034282A"/>
    <w:rsid w:val="00343149"/>
    <w:rsid w:val="00346F56"/>
    <w:rsid w:val="003471E8"/>
    <w:rsid w:val="003472AB"/>
    <w:rsid w:val="0034746D"/>
    <w:rsid w:val="003503D0"/>
    <w:rsid w:val="00350D84"/>
    <w:rsid w:val="00352D47"/>
    <w:rsid w:val="003559E0"/>
    <w:rsid w:val="0035627F"/>
    <w:rsid w:val="00360E41"/>
    <w:rsid w:val="0036281A"/>
    <w:rsid w:val="0036318B"/>
    <w:rsid w:val="00364388"/>
    <w:rsid w:val="00364723"/>
    <w:rsid w:val="003710EC"/>
    <w:rsid w:val="00373A59"/>
    <w:rsid w:val="00374B14"/>
    <w:rsid w:val="003755B2"/>
    <w:rsid w:val="00380D18"/>
    <w:rsid w:val="00382E15"/>
    <w:rsid w:val="00383CD8"/>
    <w:rsid w:val="00385A8F"/>
    <w:rsid w:val="00385E86"/>
    <w:rsid w:val="003902D9"/>
    <w:rsid w:val="00392045"/>
    <w:rsid w:val="0039288C"/>
    <w:rsid w:val="00393590"/>
    <w:rsid w:val="00396264"/>
    <w:rsid w:val="003970CF"/>
    <w:rsid w:val="003A10CD"/>
    <w:rsid w:val="003B0937"/>
    <w:rsid w:val="003B2051"/>
    <w:rsid w:val="003B5A05"/>
    <w:rsid w:val="003B5C8B"/>
    <w:rsid w:val="003B727F"/>
    <w:rsid w:val="003C2E3A"/>
    <w:rsid w:val="003C7677"/>
    <w:rsid w:val="003D31F4"/>
    <w:rsid w:val="003D3C9B"/>
    <w:rsid w:val="003D4CD1"/>
    <w:rsid w:val="003D6CFE"/>
    <w:rsid w:val="003E05BD"/>
    <w:rsid w:val="003E0D98"/>
    <w:rsid w:val="003E24E7"/>
    <w:rsid w:val="003F04DD"/>
    <w:rsid w:val="003F0DE4"/>
    <w:rsid w:val="003F1CBC"/>
    <w:rsid w:val="003F5E01"/>
    <w:rsid w:val="00402BD3"/>
    <w:rsid w:val="004048A3"/>
    <w:rsid w:val="00407C52"/>
    <w:rsid w:val="004112C8"/>
    <w:rsid w:val="004146B9"/>
    <w:rsid w:val="00415CAC"/>
    <w:rsid w:val="004177DA"/>
    <w:rsid w:val="004209AD"/>
    <w:rsid w:val="00423A74"/>
    <w:rsid w:val="004268A0"/>
    <w:rsid w:val="004269AC"/>
    <w:rsid w:val="00427EDB"/>
    <w:rsid w:val="00430127"/>
    <w:rsid w:val="00431FD9"/>
    <w:rsid w:val="004360DF"/>
    <w:rsid w:val="0043710D"/>
    <w:rsid w:val="0044168B"/>
    <w:rsid w:val="00441E0B"/>
    <w:rsid w:val="00447332"/>
    <w:rsid w:val="00450957"/>
    <w:rsid w:val="004518D4"/>
    <w:rsid w:val="00453F06"/>
    <w:rsid w:val="00453F88"/>
    <w:rsid w:val="00454911"/>
    <w:rsid w:val="00457BBD"/>
    <w:rsid w:val="004610D5"/>
    <w:rsid w:val="00464154"/>
    <w:rsid w:val="00464C91"/>
    <w:rsid w:val="00471568"/>
    <w:rsid w:val="00472D0A"/>
    <w:rsid w:val="004771B1"/>
    <w:rsid w:val="004771D2"/>
    <w:rsid w:val="00480573"/>
    <w:rsid w:val="00480788"/>
    <w:rsid w:val="004818A7"/>
    <w:rsid w:val="00482AA3"/>
    <w:rsid w:val="00482EF1"/>
    <w:rsid w:val="00485C57"/>
    <w:rsid w:val="00491CBF"/>
    <w:rsid w:val="00494133"/>
    <w:rsid w:val="004946BF"/>
    <w:rsid w:val="00495059"/>
    <w:rsid w:val="00495912"/>
    <w:rsid w:val="00496530"/>
    <w:rsid w:val="00496F75"/>
    <w:rsid w:val="004A64E4"/>
    <w:rsid w:val="004A6DAE"/>
    <w:rsid w:val="004B3810"/>
    <w:rsid w:val="004B44AD"/>
    <w:rsid w:val="004C100F"/>
    <w:rsid w:val="004C16A1"/>
    <w:rsid w:val="004C5421"/>
    <w:rsid w:val="004C5557"/>
    <w:rsid w:val="004C61DD"/>
    <w:rsid w:val="004D35B7"/>
    <w:rsid w:val="004D42C1"/>
    <w:rsid w:val="004D457D"/>
    <w:rsid w:val="004D4655"/>
    <w:rsid w:val="004D7165"/>
    <w:rsid w:val="004D79D4"/>
    <w:rsid w:val="004E43E2"/>
    <w:rsid w:val="004E575F"/>
    <w:rsid w:val="004E6C8C"/>
    <w:rsid w:val="004E70C1"/>
    <w:rsid w:val="004E7741"/>
    <w:rsid w:val="004F0E62"/>
    <w:rsid w:val="004F1AA1"/>
    <w:rsid w:val="004F61A0"/>
    <w:rsid w:val="004F676D"/>
    <w:rsid w:val="004F6936"/>
    <w:rsid w:val="0050491B"/>
    <w:rsid w:val="00506538"/>
    <w:rsid w:val="005130EE"/>
    <w:rsid w:val="0051447B"/>
    <w:rsid w:val="00516A14"/>
    <w:rsid w:val="005178EB"/>
    <w:rsid w:val="0052395D"/>
    <w:rsid w:val="005275ED"/>
    <w:rsid w:val="005316E8"/>
    <w:rsid w:val="005342FC"/>
    <w:rsid w:val="00536DC2"/>
    <w:rsid w:val="00544850"/>
    <w:rsid w:val="00544C3D"/>
    <w:rsid w:val="005452BB"/>
    <w:rsid w:val="005502D9"/>
    <w:rsid w:val="00553453"/>
    <w:rsid w:val="00555715"/>
    <w:rsid w:val="00556D0D"/>
    <w:rsid w:val="0056471A"/>
    <w:rsid w:val="00566AE4"/>
    <w:rsid w:val="0057016A"/>
    <w:rsid w:val="0057272C"/>
    <w:rsid w:val="00572ECA"/>
    <w:rsid w:val="00573359"/>
    <w:rsid w:val="00575FE4"/>
    <w:rsid w:val="00576A1F"/>
    <w:rsid w:val="00587D7E"/>
    <w:rsid w:val="00590942"/>
    <w:rsid w:val="005931D7"/>
    <w:rsid w:val="005967F4"/>
    <w:rsid w:val="0059694B"/>
    <w:rsid w:val="005A083C"/>
    <w:rsid w:val="005A1495"/>
    <w:rsid w:val="005A1781"/>
    <w:rsid w:val="005A24B6"/>
    <w:rsid w:val="005A49DF"/>
    <w:rsid w:val="005B0346"/>
    <w:rsid w:val="005B0D7D"/>
    <w:rsid w:val="005B2422"/>
    <w:rsid w:val="005B24FF"/>
    <w:rsid w:val="005B4597"/>
    <w:rsid w:val="005B460C"/>
    <w:rsid w:val="005B5403"/>
    <w:rsid w:val="005C0CB2"/>
    <w:rsid w:val="005C0FD5"/>
    <w:rsid w:val="005C1E1F"/>
    <w:rsid w:val="005C343C"/>
    <w:rsid w:val="005C356B"/>
    <w:rsid w:val="005D0BE1"/>
    <w:rsid w:val="005D0EF7"/>
    <w:rsid w:val="005D1712"/>
    <w:rsid w:val="005D2277"/>
    <w:rsid w:val="005D247E"/>
    <w:rsid w:val="005D728C"/>
    <w:rsid w:val="005E01CD"/>
    <w:rsid w:val="005E2A47"/>
    <w:rsid w:val="005E63DB"/>
    <w:rsid w:val="005E7D43"/>
    <w:rsid w:val="005F16F3"/>
    <w:rsid w:val="005F4109"/>
    <w:rsid w:val="005F75F8"/>
    <w:rsid w:val="00605B4A"/>
    <w:rsid w:val="00606185"/>
    <w:rsid w:val="00607C8B"/>
    <w:rsid w:val="00607F59"/>
    <w:rsid w:val="00616250"/>
    <w:rsid w:val="00622C83"/>
    <w:rsid w:val="00623537"/>
    <w:rsid w:val="00626421"/>
    <w:rsid w:val="00626843"/>
    <w:rsid w:val="00627AB1"/>
    <w:rsid w:val="0063033C"/>
    <w:rsid w:val="006325FF"/>
    <w:rsid w:val="00632721"/>
    <w:rsid w:val="0063584F"/>
    <w:rsid w:val="00637203"/>
    <w:rsid w:val="00637AC3"/>
    <w:rsid w:val="00643655"/>
    <w:rsid w:val="00646F7A"/>
    <w:rsid w:val="00650397"/>
    <w:rsid w:val="00651E07"/>
    <w:rsid w:val="00654954"/>
    <w:rsid w:val="00656638"/>
    <w:rsid w:val="006574CF"/>
    <w:rsid w:val="006576FD"/>
    <w:rsid w:val="006629CF"/>
    <w:rsid w:val="00662F59"/>
    <w:rsid w:val="0066595A"/>
    <w:rsid w:val="00666A6F"/>
    <w:rsid w:val="00670BB6"/>
    <w:rsid w:val="006745E5"/>
    <w:rsid w:val="006751D1"/>
    <w:rsid w:val="00677747"/>
    <w:rsid w:val="00677CE5"/>
    <w:rsid w:val="006812B8"/>
    <w:rsid w:val="00684062"/>
    <w:rsid w:val="006856E0"/>
    <w:rsid w:val="00686894"/>
    <w:rsid w:val="00686EE6"/>
    <w:rsid w:val="006878A8"/>
    <w:rsid w:val="006909B5"/>
    <w:rsid w:val="00690BEC"/>
    <w:rsid w:val="00690C1C"/>
    <w:rsid w:val="00691E4B"/>
    <w:rsid w:val="006927DC"/>
    <w:rsid w:val="00695B4B"/>
    <w:rsid w:val="00696F6D"/>
    <w:rsid w:val="00697E0F"/>
    <w:rsid w:val="00697FB3"/>
    <w:rsid w:val="006A0262"/>
    <w:rsid w:val="006A18FB"/>
    <w:rsid w:val="006A2B55"/>
    <w:rsid w:val="006A49EF"/>
    <w:rsid w:val="006A519B"/>
    <w:rsid w:val="006A51AE"/>
    <w:rsid w:val="006B3159"/>
    <w:rsid w:val="006B3DAD"/>
    <w:rsid w:val="006B5AF4"/>
    <w:rsid w:val="006C13EB"/>
    <w:rsid w:val="006C1AEF"/>
    <w:rsid w:val="006C3278"/>
    <w:rsid w:val="006C5D82"/>
    <w:rsid w:val="006D1F26"/>
    <w:rsid w:val="006D6AC5"/>
    <w:rsid w:val="006E1F30"/>
    <w:rsid w:val="006E2100"/>
    <w:rsid w:val="006E60CF"/>
    <w:rsid w:val="006E6984"/>
    <w:rsid w:val="006E6A2B"/>
    <w:rsid w:val="006E76A1"/>
    <w:rsid w:val="006F07D3"/>
    <w:rsid w:val="006F48A2"/>
    <w:rsid w:val="006F60B0"/>
    <w:rsid w:val="006F70F2"/>
    <w:rsid w:val="00703735"/>
    <w:rsid w:val="007045BF"/>
    <w:rsid w:val="007049E9"/>
    <w:rsid w:val="007064E7"/>
    <w:rsid w:val="0071223C"/>
    <w:rsid w:val="00721469"/>
    <w:rsid w:val="00721760"/>
    <w:rsid w:val="0072186A"/>
    <w:rsid w:val="0072239C"/>
    <w:rsid w:val="00725820"/>
    <w:rsid w:val="007263B0"/>
    <w:rsid w:val="00726A93"/>
    <w:rsid w:val="00732CD9"/>
    <w:rsid w:val="00732DEB"/>
    <w:rsid w:val="0073390A"/>
    <w:rsid w:val="00734D96"/>
    <w:rsid w:val="007357E1"/>
    <w:rsid w:val="00737B6E"/>
    <w:rsid w:val="007405D0"/>
    <w:rsid w:val="00740ACB"/>
    <w:rsid w:val="00741355"/>
    <w:rsid w:val="00741D96"/>
    <w:rsid w:val="00743A81"/>
    <w:rsid w:val="0075004C"/>
    <w:rsid w:val="007545B8"/>
    <w:rsid w:val="007579B8"/>
    <w:rsid w:val="00760E2A"/>
    <w:rsid w:val="00766C99"/>
    <w:rsid w:val="007676DF"/>
    <w:rsid w:val="00767DB4"/>
    <w:rsid w:val="00770A5D"/>
    <w:rsid w:val="007723F7"/>
    <w:rsid w:val="007727DB"/>
    <w:rsid w:val="0077525E"/>
    <w:rsid w:val="00775F9C"/>
    <w:rsid w:val="0077679B"/>
    <w:rsid w:val="00792F60"/>
    <w:rsid w:val="00794BB0"/>
    <w:rsid w:val="00797006"/>
    <w:rsid w:val="007A0B56"/>
    <w:rsid w:val="007A1C71"/>
    <w:rsid w:val="007A2595"/>
    <w:rsid w:val="007A4C2E"/>
    <w:rsid w:val="007A5F4E"/>
    <w:rsid w:val="007A6356"/>
    <w:rsid w:val="007B2690"/>
    <w:rsid w:val="007B2FD3"/>
    <w:rsid w:val="007B3EB6"/>
    <w:rsid w:val="007B522E"/>
    <w:rsid w:val="007B5B3F"/>
    <w:rsid w:val="007C3CF7"/>
    <w:rsid w:val="007C49EF"/>
    <w:rsid w:val="007C79DF"/>
    <w:rsid w:val="007D14A3"/>
    <w:rsid w:val="007D1C24"/>
    <w:rsid w:val="007D3B14"/>
    <w:rsid w:val="007D5A98"/>
    <w:rsid w:val="007E18DB"/>
    <w:rsid w:val="007E3978"/>
    <w:rsid w:val="007E3A81"/>
    <w:rsid w:val="007E69C0"/>
    <w:rsid w:val="007F1012"/>
    <w:rsid w:val="007F54ED"/>
    <w:rsid w:val="007F69A5"/>
    <w:rsid w:val="00811939"/>
    <w:rsid w:val="00813D6D"/>
    <w:rsid w:val="00817509"/>
    <w:rsid w:val="00822B89"/>
    <w:rsid w:val="008271A7"/>
    <w:rsid w:val="008301D4"/>
    <w:rsid w:val="00834379"/>
    <w:rsid w:val="00837BED"/>
    <w:rsid w:val="008412A5"/>
    <w:rsid w:val="008412C2"/>
    <w:rsid w:val="00841747"/>
    <w:rsid w:val="008472AF"/>
    <w:rsid w:val="0084776D"/>
    <w:rsid w:val="00851F2B"/>
    <w:rsid w:val="0085575B"/>
    <w:rsid w:val="00857B88"/>
    <w:rsid w:val="0086007E"/>
    <w:rsid w:val="00862548"/>
    <w:rsid w:val="008626BA"/>
    <w:rsid w:val="00866D12"/>
    <w:rsid w:val="00867243"/>
    <w:rsid w:val="008728A3"/>
    <w:rsid w:val="008754F0"/>
    <w:rsid w:val="00875DAA"/>
    <w:rsid w:val="00875FA4"/>
    <w:rsid w:val="008771D7"/>
    <w:rsid w:val="00882978"/>
    <w:rsid w:val="0088537B"/>
    <w:rsid w:val="00885CFE"/>
    <w:rsid w:val="00887B14"/>
    <w:rsid w:val="008922AD"/>
    <w:rsid w:val="008963BD"/>
    <w:rsid w:val="008A067F"/>
    <w:rsid w:val="008A2BF0"/>
    <w:rsid w:val="008B01C5"/>
    <w:rsid w:val="008B469A"/>
    <w:rsid w:val="008B591B"/>
    <w:rsid w:val="008C0830"/>
    <w:rsid w:val="008C31B4"/>
    <w:rsid w:val="008C5781"/>
    <w:rsid w:val="008D0430"/>
    <w:rsid w:val="008D135B"/>
    <w:rsid w:val="008D20DE"/>
    <w:rsid w:val="008D3233"/>
    <w:rsid w:val="008D4DFD"/>
    <w:rsid w:val="008D7BE8"/>
    <w:rsid w:val="008E3181"/>
    <w:rsid w:val="008E336F"/>
    <w:rsid w:val="008E5C3E"/>
    <w:rsid w:val="008E64E9"/>
    <w:rsid w:val="008F18C2"/>
    <w:rsid w:val="008F1C39"/>
    <w:rsid w:val="008F250C"/>
    <w:rsid w:val="008F2574"/>
    <w:rsid w:val="008F4316"/>
    <w:rsid w:val="008F4916"/>
    <w:rsid w:val="008F5176"/>
    <w:rsid w:val="00902216"/>
    <w:rsid w:val="00903DC9"/>
    <w:rsid w:val="00910232"/>
    <w:rsid w:val="009109B8"/>
    <w:rsid w:val="0091415D"/>
    <w:rsid w:val="009147EE"/>
    <w:rsid w:val="00915B62"/>
    <w:rsid w:val="0092282E"/>
    <w:rsid w:val="00922EB8"/>
    <w:rsid w:val="00925B81"/>
    <w:rsid w:val="0092698D"/>
    <w:rsid w:val="00927E2A"/>
    <w:rsid w:val="0093087B"/>
    <w:rsid w:val="0093297C"/>
    <w:rsid w:val="0093319F"/>
    <w:rsid w:val="009348CF"/>
    <w:rsid w:val="00935FC1"/>
    <w:rsid w:val="00936EB9"/>
    <w:rsid w:val="009403BD"/>
    <w:rsid w:val="00941553"/>
    <w:rsid w:val="009513AD"/>
    <w:rsid w:val="00962DA8"/>
    <w:rsid w:val="00966CE4"/>
    <w:rsid w:val="00970A72"/>
    <w:rsid w:val="00971A09"/>
    <w:rsid w:val="00973CEF"/>
    <w:rsid w:val="00975D67"/>
    <w:rsid w:val="00976D24"/>
    <w:rsid w:val="0097706C"/>
    <w:rsid w:val="00977A23"/>
    <w:rsid w:val="00985836"/>
    <w:rsid w:val="00986C0E"/>
    <w:rsid w:val="00993FDB"/>
    <w:rsid w:val="009A255E"/>
    <w:rsid w:val="009A338E"/>
    <w:rsid w:val="009A3767"/>
    <w:rsid w:val="009B0C61"/>
    <w:rsid w:val="009B4AE7"/>
    <w:rsid w:val="009B4DA5"/>
    <w:rsid w:val="009B5199"/>
    <w:rsid w:val="009B6367"/>
    <w:rsid w:val="009B7D37"/>
    <w:rsid w:val="009C092D"/>
    <w:rsid w:val="009C4D77"/>
    <w:rsid w:val="009D0C5F"/>
    <w:rsid w:val="009D19C8"/>
    <w:rsid w:val="009D4047"/>
    <w:rsid w:val="009D460F"/>
    <w:rsid w:val="009D76C0"/>
    <w:rsid w:val="009E0E7F"/>
    <w:rsid w:val="009E1DB2"/>
    <w:rsid w:val="009E576A"/>
    <w:rsid w:val="009E57A3"/>
    <w:rsid w:val="009E6D03"/>
    <w:rsid w:val="009F1E6D"/>
    <w:rsid w:val="00A01321"/>
    <w:rsid w:val="00A0232C"/>
    <w:rsid w:val="00A04CD1"/>
    <w:rsid w:val="00A07701"/>
    <w:rsid w:val="00A16CFE"/>
    <w:rsid w:val="00A1771E"/>
    <w:rsid w:val="00A214AD"/>
    <w:rsid w:val="00A26130"/>
    <w:rsid w:val="00A27AA9"/>
    <w:rsid w:val="00A30FD5"/>
    <w:rsid w:val="00A31E72"/>
    <w:rsid w:val="00A32AC8"/>
    <w:rsid w:val="00A33D63"/>
    <w:rsid w:val="00A35BE1"/>
    <w:rsid w:val="00A37B6A"/>
    <w:rsid w:val="00A4296D"/>
    <w:rsid w:val="00A45B81"/>
    <w:rsid w:val="00A46376"/>
    <w:rsid w:val="00A46D8C"/>
    <w:rsid w:val="00A47DD6"/>
    <w:rsid w:val="00A571F2"/>
    <w:rsid w:val="00A62627"/>
    <w:rsid w:val="00A63262"/>
    <w:rsid w:val="00A6385D"/>
    <w:rsid w:val="00A63DB2"/>
    <w:rsid w:val="00A66176"/>
    <w:rsid w:val="00A756AF"/>
    <w:rsid w:val="00A76288"/>
    <w:rsid w:val="00A836F2"/>
    <w:rsid w:val="00A86125"/>
    <w:rsid w:val="00A86752"/>
    <w:rsid w:val="00A91B00"/>
    <w:rsid w:val="00A94316"/>
    <w:rsid w:val="00AA15EC"/>
    <w:rsid w:val="00AB0303"/>
    <w:rsid w:val="00AB0959"/>
    <w:rsid w:val="00AB1EC6"/>
    <w:rsid w:val="00AB3323"/>
    <w:rsid w:val="00AB4C85"/>
    <w:rsid w:val="00AD0E2D"/>
    <w:rsid w:val="00AE3E9B"/>
    <w:rsid w:val="00AE4C88"/>
    <w:rsid w:val="00AE6142"/>
    <w:rsid w:val="00AE723D"/>
    <w:rsid w:val="00AE7AD9"/>
    <w:rsid w:val="00AF04CF"/>
    <w:rsid w:val="00AF0B37"/>
    <w:rsid w:val="00AF1347"/>
    <w:rsid w:val="00AF499D"/>
    <w:rsid w:val="00AF584A"/>
    <w:rsid w:val="00B02118"/>
    <w:rsid w:val="00B040E7"/>
    <w:rsid w:val="00B047AC"/>
    <w:rsid w:val="00B04FF9"/>
    <w:rsid w:val="00B06160"/>
    <w:rsid w:val="00B06D34"/>
    <w:rsid w:val="00B1531A"/>
    <w:rsid w:val="00B15C6E"/>
    <w:rsid w:val="00B1747F"/>
    <w:rsid w:val="00B205C7"/>
    <w:rsid w:val="00B23C64"/>
    <w:rsid w:val="00B26020"/>
    <w:rsid w:val="00B303E3"/>
    <w:rsid w:val="00B3076D"/>
    <w:rsid w:val="00B33D8F"/>
    <w:rsid w:val="00B3432B"/>
    <w:rsid w:val="00B34E75"/>
    <w:rsid w:val="00B35D41"/>
    <w:rsid w:val="00B36E1E"/>
    <w:rsid w:val="00B41099"/>
    <w:rsid w:val="00B411ED"/>
    <w:rsid w:val="00B41314"/>
    <w:rsid w:val="00B439B9"/>
    <w:rsid w:val="00B5026B"/>
    <w:rsid w:val="00B5108B"/>
    <w:rsid w:val="00B55BF7"/>
    <w:rsid w:val="00B55FFD"/>
    <w:rsid w:val="00B56E87"/>
    <w:rsid w:val="00B5745C"/>
    <w:rsid w:val="00B576F6"/>
    <w:rsid w:val="00B61B7E"/>
    <w:rsid w:val="00B61DD1"/>
    <w:rsid w:val="00B66A22"/>
    <w:rsid w:val="00B72330"/>
    <w:rsid w:val="00B7442E"/>
    <w:rsid w:val="00B775B9"/>
    <w:rsid w:val="00B83ACF"/>
    <w:rsid w:val="00B847AE"/>
    <w:rsid w:val="00B85C91"/>
    <w:rsid w:val="00B8660B"/>
    <w:rsid w:val="00B93D2D"/>
    <w:rsid w:val="00B96584"/>
    <w:rsid w:val="00B96A1D"/>
    <w:rsid w:val="00B96DBF"/>
    <w:rsid w:val="00BA1809"/>
    <w:rsid w:val="00BA2AD3"/>
    <w:rsid w:val="00BA2DE7"/>
    <w:rsid w:val="00BA2F8B"/>
    <w:rsid w:val="00BB4904"/>
    <w:rsid w:val="00BB6956"/>
    <w:rsid w:val="00BC2B38"/>
    <w:rsid w:val="00BC4D7F"/>
    <w:rsid w:val="00BD1369"/>
    <w:rsid w:val="00BD158D"/>
    <w:rsid w:val="00BD3C65"/>
    <w:rsid w:val="00BD5FC1"/>
    <w:rsid w:val="00BD7007"/>
    <w:rsid w:val="00BE5286"/>
    <w:rsid w:val="00BE64DD"/>
    <w:rsid w:val="00BE7AC2"/>
    <w:rsid w:val="00BF053F"/>
    <w:rsid w:val="00BF0C79"/>
    <w:rsid w:val="00BF18EC"/>
    <w:rsid w:val="00BF1A6C"/>
    <w:rsid w:val="00C0104A"/>
    <w:rsid w:val="00C03899"/>
    <w:rsid w:val="00C10D86"/>
    <w:rsid w:val="00C114F2"/>
    <w:rsid w:val="00C12176"/>
    <w:rsid w:val="00C12DB9"/>
    <w:rsid w:val="00C148CF"/>
    <w:rsid w:val="00C15006"/>
    <w:rsid w:val="00C1623D"/>
    <w:rsid w:val="00C20203"/>
    <w:rsid w:val="00C22C53"/>
    <w:rsid w:val="00C251A0"/>
    <w:rsid w:val="00C3069B"/>
    <w:rsid w:val="00C3080E"/>
    <w:rsid w:val="00C355B0"/>
    <w:rsid w:val="00C365D4"/>
    <w:rsid w:val="00C42DD5"/>
    <w:rsid w:val="00C43316"/>
    <w:rsid w:val="00C45992"/>
    <w:rsid w:val="00C532A4"/>
    <w:rsid w:val="00C54BCD"/>
    <w:rsid w:val="00C57F3C"/>
    <w:rsid w:val="00C710F0"/>
    <w:rsid w:val="00C737EB"/>
    <w:rsid w:val="00C80278"/>
    <w:rsid w:val="00C80FF9"/>
    <w:rsid w:val="00C83F5A"/>
    <w:rsid w:val="00C86D13"/>
    <w:rsid w:val="00C939DA"/>
    <w:rsid w:val="00CA063C"/>
    <w:rsid w:val="00CA0EF4"/>
    <w:rsid w:val="00CA0F1B"/>
    <w:rsid w:val="00CA1747"/>
    <w:rsid w:val="00CA27DB"/>
    <w:rsid w:val="00CA4DD4"/>
    <w:rsid w:val="00CB2CFC"/>
    <w:rsid w:val="00CB2D96"/>
    <w:rsid w:val="00CB4DCA"/>
    <w:rsid w:val="00CC31DC"/>
    <w:rsid w:val="00CC78D8"/>
    <w:rsid w:val="00CD20B1"/>
    <w:rsid w:val="00CD297C"/>
    <w:rsid w:val="00CD30D6"/>
    <w:rsid w:val="00CE3CFD"/>
    <w:rsid w:val="00CE6DE5"/>
    <w:rsid w:val="00CF0D97"/>
    <w:rsid w:val="00CF3BFB"/>
    <w:rsid w:val="00CF3D10"/>
    <w:rsid w:val="00D00561"/>
    <w:rsid w:val="00D00AB6"/>
    <w:rsid w:val="00D00C1C"/>
    <w:rsid w:val="00D046A5"/>
    <w:rsid w:val="00D05389"/>
    <w:rsid w:val="00D05ECA"/>
    <w:rsid w:val="00D06017"/>
    <w:rsid w:val="00D070F0"/>
    <w:rsid w:val="00D0754C"/>
    <w:rsid w:val="00D126A7"/>
    <w:rsid w:val="00D14F2F"/>
    <w:rsid w:val="00D2120E"/>
    <w:rsid w:val="00D24D0B"/>
    <w:rsid w:val="00D255F6"/>
    <w:rsid w:val="00D26325"/>
    <w:rsid w:val="00D32C65"/>
    <w:rsid w:val="00D34FEF"/>
    <w:rsid w:val="00D353C3"/>
    <w:rsid w:val="00D37594"/>
    <w:rsid w:val="00D40430"/>
    <w:rsid w:val="00D4651C"/>
    <w:rsid w:val="00D46559"/>
    <w:rsid w:val="00D50D3D"/>
    <w:rsid w:val="00D52FF0"/>
    <w:rsid w:val="00D5631D"/>
    <w:rsid w:val="00D57284"/>
    <w:rsid w:val="00D60C8C"/>
    <w:rsid w:val="00D61FB9"/>
    <w:rsid w:val="00D6398A"/>
    <w:rsid w:val="00D64FD0"/>
    <w:rsid w:val="00D6677F"/>
    <w:rsid w:val="00D72EA2"/>
    <w:rsid w:val="00D74029"/>
    <w:rsid w:val="00D74E7C"/>
    <w:rsid w:val="00D7540E"/>
    <w:rsid w:val="00D75D37"/>
    <w:rsid w:val="00D774A1"/>
    <w:rsid w:val="00D800CE"/>
    <w:rsid w:val="00D805EC"/>
    <w:rsid w:val="00D83B7A"/>
    <w:rsid w:val="00D84E17"/>
    <w:rsid w:val="00D85AE0"/>
    <w:rsid w:val="00D87109"/>
    <w:rsid w:val="00D87B7A"/>
    <w:rsid w:val="00D87EB5"/>
    <w:rsid w:val="00D904A2"/>
    <w:rsid w:val="00D90915"/>
    <w:rsid w:val="00D9128C"/>
    <w:rsid w:val="00D91E42"/>
    <w:rsid w:val="00D928EC"/>
    <w:rsid w:val="00DA12E9"/>
    <w:rsid w:val="00DA1C3B"/>
    <w:rsid w:val="00DA64E8"/>
    <w:rsid w:val="00DA793C"/>
    <w:rsid w:val="00DB440B"/>
    <w:rsid w:val="00DC429A"/>
    <w:rsid w:val="00DC4F2B"/>
    <w:rsid w:val="00DC5C4B"/>
    <w:rsid w:val="00DC5E05"/>
    <w:rsid w:val="00DC5E50"/>
    <w:rsid w:val="00DC72E5"/>
    <w:rsid w:val="00DD0B73"/>
    <w:rsid w:val="00DD0C57"/>
    <w:rsid w:val="00DE03BE"/>
    <w:rsid w:val="00DE29B6"/>
    <w:rsid w:val="00DE2FBA"/>
    <w:rsid w:val="00DE45C1"/>
    <w:rsid w:val="00DE6DAF"/>
    <w:rsid w:val="00DF023F"/>
    <w:rsid w:val="00DF0C7B"/>
    <w:rsid w:val="00DF3836"/>
    <w:rsid w:val="00DF48BC"/>
    <w:rsid w:val="00DF75C5"/>
    <w:rsid w:val="00E0220B"/>
    <w:rsid w:val="00E024AE"/>
    <w:rsid w:val="00E213E1"/>
    <w:rsid w:val="00E216A4"/>
    <w:rsid w:val="00E237CA"/>
    <w:rsid w:val="00E257B8"/>
    <w:rsid w:val="00E27529"/>
    <w:rsid w:val="00E33918"/>
    <w:rsid w:val="00E34482"/>
    <w:rsid w:val="00E356CC"/>
    <w:rsid w:val="00E36677"/>
    <w:rsid w:val="00E37711"/>
    <w:rsid w:val="00E37C88"/>
    <w:rsid w:val="00E4260D"/>
    <w:rsid w:val="00E47A4C"/>
    <w:rsid w:val="00E47D0E"/>
    <w:rsid w:val="00E528BC"/>
    <w:rsid w:val="00E53DCF"/>
    <w:rsid w:val="00E6128B"/>
    <w:rsid w:val="00E63AA3"/>
    <w:rsid w:val="00E64DFB"/>
    <w:rsid w:val="00E65E8A"/>
    <w:rsid w:val="00E66B5A"/>
    <w:rsid w:val="00E74F31"/>
    <w:rsid w:val="00E764B3"/>
    <w:rsid w:val="00E768D9"/>
    <w:rsid w:val="00E82C13"/>
    <w:rsid w:val="00E82E43"/>
    <w:rsid w:val="00E9086B"/>
    <w:rsid w:val="00E975B3"/>
    <w:rsid w:val="00EA2687"/>
    <w:rsid w:val="00EA2746"/>
    <w:rsid w:val="00EA4E56"/>
    <w:rsid w:val="00EA4F7D"/>
    <w:rsid w:val="00EA51F2"/>
    <w:rsid w:val="00EA596B"/>
    <w:rsid w:val="00EA6304"/>
    <w:rsid w:val="00EA764F"/>
    <w:rsid w:val="00EA7E09"/>
    <w:rsid w:val="00EB3662"/>
    <w:rsid w:val="00EB411A"/>
    <w:rsid w:val="00EB4277"/>
    <w:rsid w:val="00EB4673"/>
    <w:rsid w:val="00EB78C4"/>
    <w:rsid w:val="00EC5E87"/>
    <w:rsid w:val="00EC6587"/>
    <w:rsid w:val="00ED66C8"/>
    <w:rsid w:val="00ED7585"/>
    <w:rsid w:val="00EE00A3"/>
    <w:rsid w:val="00EE0457"/>
    <w:rsid w:val="00EE3B7A"/>
    <w:rsid w:val="00EE6AD7"/>
    <w:rsid w:val="00EF165E"/>
    <w:rsid w:val="00EF390C"/>
    <w:rsid w:val="00F15493"/>
    <w:rsid w:val="00F22C23"/>
    <w:rsid w:val="00F238E6"/>
    <w:rsid w:val="00F263C1"/>
    <w:rsid w:val="00F31976"/>
    <w:rsid w:val="00F31C80"/>
    <w:rsid w:val="00F33869"/>
    <w:rsid w:val="00F33E0A"/>
    <w:rsid w:val="00F34CC1"/>
    <w:rsid w:val="00F3658C"/>
    <w:rsid w:val="00F36C57"/>
    <w:rsid w:val="00F40080"/>
    <w:rsid w:val="00F42EC9"/>
    <w:rsid w:val="00F44F83"/>
    <w:rsid w:val="00F47805"/>
    <w:rsid w:val="00F51B1C"/>
    <w:rsid w:val="00F51DE4"/>
    <w:rsid w:val="00F5212E"/>
    <w:rsid w:val="00F528E8"/>
    <w:rsid w:val="00F54035"/>
    <w:rsid w:val="00F545A3"/>
    <w:rsid w:val="00F576A1"/>
    <w:rsid w:val="00F622FA"/>
    <w:rsid w:val="00F649D4"/>
    <w:rsid w:val="00F64A29"/>
    <w:rsid w:val="00F6588A"/>
    <w:rsid w:val="00F66FB4"/>
    <w:rsid w:val="00F7043B"/>
    <w:rsid w:val="00F777C9"/>
    <w:rsid w:val="00F800A0"/>
    <w:rsid w:val="00F85962"/>
    <w:rsid w:val="00F86728"/>
    <w:rsid w:val="00F876E7"/>
    <w:rsid w:val="00F9232E"/>
    <w:rsid w:val="00F95EC4"/>
    <w:rsid w:val="00F96F2A"/>
    <w:rsid w:val="00F97996"/>
    <w:rsid w:val="00FA0A9C"/>
    <w:rsid w:val="00FA208B"/>
    <w:rsid w:val="00FA27DF"/>
    <w:rsid w:val="00FA5895"/>
    <w:rsid w:val="00FA7FAA"/>
    <w:rsid w:val="00FB0EA7"/>
    <w:rsid w:val="00FB1E30"/>
    <w:rsid w:val="00FB20AC"/>
    <w:rsid w:val="00FB4D1A"/>
    <w:rsid w:val="00FB5AC5"/>
    <w:rsid w:val="00FB64E4"/>
    <w:rsid w:val="00FB7C6C"/>
    <w:rsid w:val="00FC3974"/>
    <w:rsid w:val="00FC76AB"/>
    <w:rsid w:val="00FD0744"/>
    <w:rsid w:val="00FD3FAF"/>
    <w:rsid w:val="00FD70F9"/>
    <w:rsid w:val="00FD7945"/>
    <w:rsid w:val="00FE1DB9"/>
    <w:rsid w:val="00FE35AC"/>
    <w:rsid w:val="00FE72CA"/>
    <w:rsid w:val="00FF3BAB"/>
    <w:rsid w:val="00FF5B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uiPriority="9" w:qFormat="1"/>
    <w:lsdException w:name="heading 4" w:locked="1" w:semiHidden="0" w:uiPriority="9"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3" w:locked="1"/>
    <w:lsdException w:name="Body Text Indent 2" w:locked="1"/>
    <w:lsdException w:name="FollowedHyperlink"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EE6"/>
    <w:rPr>
      <w:rFonts w:ascii="Times New Roman" w:hAnsi="Times New Roman" w:cs="Times New Roman"/>
      <w:sz w:val="24"/>
      <w:szCs w:val="24"/>
    </w:rPr>
  </w:style>
  <w:style w:type="paragraph" w:styleId="1">
    <w:name w:val="heading 1"/>
    <w:basedOn w:val="a"/>
    <w:next w:val="a"/>
    <w:link w:val="10"/>
    <w:uiPriority w:val="99"/>
    <w:qFormat/>
    <w:rsid w:val="00EA764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1700C3"/>
    <w:pPr>
      <w:keepNext/>
      <w:jc w:val="center"/>
      <w:outlineLvl w:val="1"/>
    </w:pPr>
    <w:rPr>
      <w:b/>
      <w:bCs/>
      <w:sz w:val="28"/>
    </w:rPr>
  </w:style>
  <w:style w:type="paragraph" w:styleId="3">
    <w:name w:val="heading 3"/>
    <w:basedOn w:val="a"/>
    <w:next w:val="a"/>
    <w:link w:val="30"/>
    <w:uiPriority w:val="9"/>
    <w:semiHidden/>
    <w:unhideWhenUsed/>
    <w:qFormat/>
    <w:locked/>
    <w:rsid w:val="007064E7"/>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700C3"/>
    <w:pPr>
      <w:keepNext/>
      <w:outlineLvl w:val="3"/>
    </w:pPr>
    <w:rPr>
      <w:sz w:val="28"/>
    </w:rPr>
  </w:style>
  <w:style w:type="paragraph" w:styleId="6">
    <w:name w:val="heading 6"/>
    <w:basedOn w:val="a"/>
    <w:next w:val="a"/>
    <w:link w:val="60"/>
    <w:uiPriority w:val="99"/>
    <w:qFormat/>
    <w:rsid w:val="001700C3"/>
    <w:pPr>
      <w:keepNext/>
      <w:tabs>
        <w:tab w:val="left" w:pos="1080"/>
      </w:tabs>
      <w:ind w:left="360"/>
      <w:jc w:val="righ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764F"/>
    <w:rPr>
      <w:rFonts w:ascii="Cambria" w:hAnsi="Cambria" w:cs="Times New Roman"/>
      <w:b/>
      <w:color w:val="365F91"/>
      <w:sz w:val="28"/>
      <w:lang w:eastAsia="ru-RU"/>
    </w:rPr>
  </w:style>
  <w:style w:type="character" w:customStyle="1" w:styleId="20">
    <w:name w:val="Заголовок 2 Знак"/>
    <w:basedOn w:val="a0"/>
    <w:link w:val="2"/>
    <w:uiPriority w:val="9"/>
    <w:locked/>
    <w:rsid w:val="001700C3"/>
    <w:rPr>
      <w:rFonts w:ascii="Times New Roman" w:hAnsi="Times New Roman" w:cs="Times New Roman"/>
      <w:b/>
      <w:sz w:val="24"/>
      <w:lang w:eastAsia="ru-RU"/>
    </w:rPr>
  </w:style>
  <w:style w:type="character" w:customStyle="1" w:styleId="30">
    <w:name w:val="Заголовок 3 Знак"/>
    <w:basedOn w:val="a0"/>
    <w:link w:val="3"/>
    <w:uiPriority w:val="9"/>
    <w:semiHidden/>
    <w:locked/>
    <w:rsid w:val="007064E7"/>
    <w:rPr>
      <w:rFonts w:ascii="Cambria" w:hAnsi="Cambria" w:cs="Times New Roman"/>
      <w:b/>
      <w:sz w:val="26"/>
    </w:rPr>
  </w:style>
  <w:style w:type="character" w:customStyle="1" w:styleId="40">
    <w:name w:val="Заголовок 4 Знак"/>
    <w:basedOn w:val="a0"/>
    <w:link w:val="4"/>
    <w:uiPriority w:val="9"/>
    <w:locked/>
    <w:rsid w:val="001700C3"/>
    <w:rPr>
      <w:rFonts w:ascii="Times New Roman" w:hAnsi="Times New Roman" w:cs="Times New Roman"/>
      <w:sz w:val="24"/>
      <w:lang w:eastAsia="ru-RU"/>
    </w:rPr>
  </w:style>
  <w:style w:type="character" w:customStyle="1" w:styleId="60">
    <w:name w:val="Заголовок 6 Знак"/>
    <w:basedOn w:val="a0"/>
    <w:link w:val="6"/>
    <w:uiPriority w:val="99"/>
    <w:locked/>
    <w:rsid w:val="001700C3"/>
    <w:rPr>
      <w:rFonts w:ascii="Times New Roman" w:hAnsi="Times New Roman" w:cs="Times New Roman"/>
      <w:sz w:val="24"/>
      <w:lang w:eastAsia="ru-RU"/>
    </w:rPr>
  </w:style>
  <w:style w:type="character" w:customStyle="1" w:styleId="ConsPlusNormal">
    <w:name w:val="ConsPlusNormal Знак"/>
    <w:link w:val="ConsPlusNormal0"/>
    <w:uiPriority w:val="99"/>
    <w:locked/>
    <w:rsid w:val="004771D2"/>
    <w:rPr>
      <w:rFonts w:ascii="Arial" w:hAnsi="Arial"/>
      <w:snapToGrid w:val="0"/>
      <w:sz w:val="22"/>
      <w:lang w:eastAsia="ru-RU"/>
    </w:rPr>
  </w:style>
  <w:style w:type="paragraph" w:customStyle="1" w:styleId="ConsPlusNormal0">
    <w:name w:val="ConsPlusNormal"/>
    <w:link w:val="ConsPlusNormal"/>
    <w:uiPriority w:val="99"/>
    <w:rsid w:val="001700C3"/>
    <w:pPr>
      <w:widowControl w:val="0"/>
      <w:ind w:firstLine="720"/>
    </w:pPr>
    <w:rPr>
      <w:rFonts w:ascii="Arial" w:hAnsi="Arial" w:cs="Times New Roman"/>
      <w:sz w:val="22"/>
      <w:szCs w:val="22"/>
    </w:rPr>
  </w:style>
  <w:style w:type="paragraph" w:styleId="a3">
    <w:name w:val="Body Text"/>
    <w:basedOn w:val="a"/>
    <w:link w:val="a4"/>
    <w:uiPriority w:val="99"/>
    <w:rsid w:val="001700C3"/>
    <w:pPr>
      <w:tabs>
        <w:tab w:val="left" w:pos="1080"/>
      </w:tabs>
    </w:pPr>
    <w:rPr>
      <w:sz w:val="28"/>
    </w:rPr>
  </w:style>
  <w:style w:type="character" w:customStyle="1" w:styleId="a4">
    <w:name w:val="Основной текст Знак"/>
    <w:basedOn w:val="a0"/>
    <w:link w:val="a3"/>
    <w:uiPriority w:val="99"/>
    <w:locked/>
    <w:rsid w:val="001700C3"/>
    <w:rPr>
      <w:rFonts w:ascii="Times New Roman" w:hAnsi="Times New Roman" w:cs="Times New Roman"/>
      <w:sz w:val="24"/>
      <w:lang w:eastAsia="ru-RU"/>
    </w:rPr>
  </w:style>
  <w:style w:type="paragraph" w:styleId="a5">
    <w:name w:val="Body Text Indent"/>
    <w:basedOn w:val="a"/>
    <w:link w:val="a6"/>
    <w:uiPriority w:val="99"/>
    <w:rsid w:val="001700C3"/>
    <w:pPr>
      <w:tabs>
        <w:tab w:val="left" w:pos="0"/>
      </w:tabs>
      <w:ind w:left="360"/>
      <w:jc w:val="both"/>
    </w:pPr>
    <w:rPr>
      <w:sz w:val="28"/>
    </w:rPr>
  </w:style>
  <w:style w:type="character" w:customStyle="1" w:styleId="a6">
    <w:name w:val="Основной текст с отступом Знак"/>
    <w:basedOn w:val="a0"/>
    <w:link w:val="a5"/>
    <w:uiPriority w:val="99"/>
    <w:locked/>
    <w:rsid w:val="001700C3"/>
    <w:rPr>
      <w:rFonts w:ascii="Times New Roman" w:hAnsi="Times New Roman" w:cs="Times New Roman"/>
      <w:sz w:val="24"/>
      <w:lang w:eastAsia="ru-RU"/>
    </w:rPr>
  </w:style>
  <w:style w:type="paragraph" w:styleId="21">
    <w:name w:val="Body Text Indent 2"/>
    <w:basedOn w:val="a"/>
    <w:link w:val="22"/>
    <w:uiPriority w:val="99"/>
    <w:rsid w:val="001700C3"/>
    <w:pPr>
      <w:tabs>
        <w:tab w:val="left" w:pos="1080"/>
      </w:tabs>
      <w:ind w:firstLine="540"/>
      <w:jc w:val="both"/>
    </w:pPr>
    <w:rPr>
      <w:sz w:val="28"/>
    </w:rPr>
  </w:style>
  <w:style w:type="character" w:customStyle="1" w:styleId="22">
    <w:name w:val="Основной текст с отступом 2 Знак"/>
    <w:basedOn w:val="a0"/>
    <w:link w:val="21"/>
    <w:uiPriority w:val="99"/>
    <w:locked/>
    <w:rsid w:val="001700C3"/>
    <w:rPr>
      <w:rFonts w:ascii="Times New Roman" w:hAnsi="Times New Roman" w:cs="Times New Roman"/>
      <w:sz w:val="24"/>
      <w:lang w:eastAsia="ru-RU"/>
    </w:rPr>
  </w:style>
  <w:style w:type="paragraph" w:styleId="a7">
    <w:name w:val="Title"/>
    <w:basedOn w:val="a"/>
    <w:link w:val="a8"/>
    <w:uiPriority w:val="99"/>
    <w:qFormat/>
    <w:rsid w:val="001700C3"/>
    <w:pPr>
      <w:jc w:val="center"/>
    </w:pPr>
    <w:rPr>
      <w:b/>
      <w:bCs/>
      <w:sz w:val="28"/>
    </w:rPr>
  </w:style>
  <w:style w:type="character" w:customStyle="1" w:styleId="a8">
    <w:name w:val="Название Знак"/>
    <w:basedOn w:val="a0"/>
    <w:link w:val="a7"/>
    <w:uiPriority w:val="99"/>
    <w:locked/>
    <w:rsid w:val="001700C3"/>
    <w:rPr>
      <w:rFonts w:ascii="Times New Roman" w:hAnsi="Times New Roman" w:cs="Times New Roman"/>
      <w:b/>
      <w:sz w:val="24"/>
      <w:lang w:eastAsia="ru-RU"/>
    </w:rPr>
  </w:style>
  <w:style w:type="paragraph" w:styleId="31">
    <w:name w:val="Body Text 3"/>
    <w:basedOn w:val="a"/>
    <w:link w:val="32"/>
    <w:uiPriority w:val="99"/>
    <w:rsid w:val="001700C3"/>
    <w:pPr>
      <w:spacing w:after="120"/>
    </w:pPr>
    <w:rPr>
      <w:sz w:val="16"/>
      <w:szCs w:val="16"/>
    </w:rPr>
  </w:style>
  <w:style w:type="character" w:customStyle="1" w:styleId="32">
    <w:name w:val="Основной текст 3 Знак"/>
    <w:basedOn w:val="a0"/>
    <w:link w:val="31"/>
    <w:uiPriority w:val="99"/>
    <w:locked/>
    <w:rsid w:val="001700C3"/>
    <w:rPr>
      <w:rFonts w:ascii="Times New Roman" w:hAnsi="Times New Roman" w:cs="Times New Roman"/>
      <w:sz w:val="16"/>
      <w:lang w:eastAsia="ru-RU"/>
    </w:rPr>
  </w:style>
  <w:style w:type="paragraph" w:customStyle="1" w:styleId="Oaeno">
    <w:name w:val="Oaeno"/>
    <w:basedOn w:val="a"/>
    <w:uiPriority w:val="99"/>
    <w:rsid w:val="001700C3"/>
    <w:pPr>
      <w:widowControl w:val="0"/>
    </w:pPr>
    <w:rPr>
      <w:rFonts w:ascii="Courier New" w:hAnsi="Courier New"/>
      <w:sz w:val="20"/>
      <w:szCs w:val="20"/>
    </w:rPr>
  </w:style>
  <w:style w:type="paragraph" w:customStyle="1" w:styleId="ConsNormal">
    <w:name w:val="ConsNormal"/>
    <w:uiPriority w:val="99"/>
    <w:rsid w:val="001700C3"/>
    <w:pPr>
      <w:autoSpaceDE w:val="0"/>
      <w:autoSpaceDN w:val="0"/>
      <w:adjustRightInd w:val="0"/>
      <w:ind w:right="19772" w:firstLine="720"/>
    </w:pPr>
    <w:rPr>
      <w:rFonts w:ascii="Arial" w:hAnsi="Arial" w:cs="Arial"/>
    </w:rPr>
  </w:style>
  <w:style w:type="paragraph" w:styleId="a9">
    <w:name w:val="header"/>
    <w:basedOn w:val="a"/>
    <w:link w:val="aa"/>
    <w:uiPriority w:val="99"/>
    <w:rsid w:val="001700C3"/>
    <w:pPr>
      <w:tabs>
        <w:tab w:val="center" w:pos="4677"/>
        <w:tab w:val="right" w:pos="9355"/>
      </w:tabs>
    </w:pPr>
  </w:style>
  <w:style w:type="character" w:customStyle="1" w:styleId="aa">
    <w:name w:val="Верхний колонтитул Знак"/>
    <w:basedOn w:val="a0"/>
    <w:link w:val="a9"/>
    <w:uiPriority w:val="99"/>
    <w:locked/>
    <w:rsid w:val="001700C3"/>
    <w:rPr>
      <w:rFonts w:ascii="Times New Roman" w:hAnsi="Times New Roman" w:cs="Times New Roman"/>
      <w:sz w:val="24"/>
      <w:lang w:eastAsia="ru-RU"/>
    </w:rPr>
  </w:style>
  <w:style w:type="character" w:styleId="ab">
    <w:name w:val="page number"/>
    <w:basedOn w:val="a0"/>
    <w:uiPriority w:val="99"/>
    <w:rsid w:val="001700C3"/>
    <w:rPr>
      <w:rFonts w:cs="Times New Roman"/>
    </w:rPr>
  </w:style>
  <w:style w:type="paragraph" w:styleId="ac">
    <w:name w:val="footer"/>
    <w:basedOn w:val="a"/>
    <w:link w:val="ad"/>
    <w:uiPriority w:val="99"/>
    <w:rsid w:val="001700C3"/>
    <w:pPr>
      <w:tabs>
        <w:tab w:val="center" w:pos="4677"/>
        <w:tab w:val="right" w:pos="9355"/>
      </w:tabs>
    </w:pPr>
  </w:style>
  <w:style w:type="character" w:customStyle="1" w:styleId="ad">
    <w:name w:val="Нижний колонтитул Знак"/>
    <w:basedOn w:val="a0"/>
    <w:link w:val="ac"/>
    <w:uiPriority w:val="99"/>
    <w:locked/>
    <w:rsid w:val="001700C3"/>
    <w:rPr>
      <w:rFonts w:ascii="Times New Roman" w:hAnsi="Times New Roman" w:cs="Times New Roman"/>
      <w:sz w:val="24"/>
      <w:lang w:eastAsia="ru-RU"/>
    </w:rPr>
  </w:style>
  <w:style w:type="table" w:styleId="ae">
    <w:name w:val="Table Grid"/>
    <w:basedOn w:val="a1"/>
    <w:uiPriority w:val="59"/>
    <w:rsid w:val="001700C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00C3"/>
    <w:pPr>
      <w:autoSpaceDE w:val="0"/>
      <w:autoSpaceDN w:val="0"/>
      <w:adjustRightInd w:val="0"/>
    </w:pPr>
    <w:rPr>
      <w:rFonts w:ascii="Arial" w:eastAsia="SimSun" w:hAnsi="Arial" w:cs="Arial"/>
      <w:lang w:eastAsia="zh-CN"/>
    </w:rPr>
  </w:style>
  <w:style w:type="paragraph" w:customStyle="1" w:styleId="ConsPlusNonformat">
    <w:name w:val="ConsPlusNonformat"/>
    <w:uiPriority w:val="99"/>
    <w:rsid w:val="001700C3"/>
    <w:pPr>
      <w:autoSpaceDE w:val="0"/>
      <w:autoSpaceDN w:val="0"/>
      <w:adjustRightInd w:val="0"/>
    </w:pPr>
    <w:rPr>
      <w:rFonts w:ascii="Courier New" w:hAnsi="Courier New" w:cs="Courier New"/>
      <w:lang w:eastAsia="en-US"/>
    </w:rPr>
  </w:style>
  <w:style w:type="paragraph" w:styleId="af">
    <w:name w:val="List Paragraph"/>
    <w:basedOn w:val="a"/>
    <w:uiPriority w:val="34"/>
    <w:qFormat/>
    <w:rsid w:val="001700C3"/>
    <w:pPr>
      <w:ind w:left="720"/>
      <w:contextualSpacing/>
    </w:pPr>
  </w:style>
  <w:style w:type="paragraph" w:customStyle="1" w:styleId="1151256">
    <w:name w:val="Стиль 115 пт По ширине Первая строка:  125 см Перед:  6 пт По..."/>
    <w:basedOn w:val="a"/>
    <w:uiPriority w:val="99"/>
    <w:rsid w:val="001700C3"/>
    <w:pPr>
      <w:spacing w:before="120" w:after="60" w:line="288" w:lineRule="auto"/>
      <w:ind w:firstLine="709"/>
      <w:jc w:val="both"/>
    </w:pPr>
    <w:rPr>
      <w:sz w:val="23"/>
      <w:szCs w:val="20"/>
    </w:rPr>
  </w:style>
  <w:style w:type="paragraph" w:styleId="23">
    <w:name w:val="Body Text 2"/>
    <w:basedOn w:val="a"/>
    <w:link w:val="24"/>
    <w:uiPriority w:val="99"/>
    <w:semiHidden/>
    <w:rsid w:val="001700C3"/>
    <w:pPr>
      <w:spacing w:after="120" w:line="480" w:lineRule="auto"/>
    </w:pPr>
  </w:style>
  <w:style w:type="character" w:customStyle="1" w:styleId="24">
    <w:name w:val="Основной текст 2 Знак"/>
    <w:basedOn w:val="a0"/>
    <w:link w:val="23"/>
    <w:uiPriority w:val="99"/>
    <w:semiHidden/>
    <w:locked/>
    <w:rsid w:val="001700C3"/>
    <w:rPr>
      <w:rFonts w:ascii="Times New Roman" w:hAnsi="Times New Roman" w:cs="Times New Roman"/>
      <w:sz w:val="24"/>
      <w:lang w:eastAsia="ru-RU"/>
    </w:rPr>
  </w:style>
  <w:style w:type="character" w:styleId="af0">
    <w:name w:val="Hyperlink"/>
    <w:basedOn w:val="a0"/>
    <w:uiPriority w:val="99"/>
    <w:rsid w:val="001700C3"/>
    <w:rPr>
      <w:rFonts w:cs="Times New Roman"/>
      <w:color w:val="0000FF"/>
      <w:u w:val="single"/>
    </w:rPr>
  </w:style>
  <w:style w:type="paragraph" w:styleId="af1">
    <w:name w:val="Normal (Web)"/>
    <w:basedOn w:val="a"/>
    <w:uiPriority w:val="99"/>
    <w:rsid w:val="006576FD"/>
    <w:pPr>
      <w:spacing w:before="100" w:beforeAutospacing="1" w:after="100" w:afterAutospacing="1"/>
    </w:pPr>
  </w:style>
  <w:style w:type="character" w:customStyle="1" w:styleId="sfwc">
    <w:name w:val="sfwc"/>
    <w:rsid w:val="006576FD"/>
  </w:style>
  <w:style w:type="character" w:customStyle="1" w:styleId="fill">
    <w:name w:val="fill"/>
    <w:uiPriority w:val="99"/>
    <w:rsid w:val="006576FD"/>
  </w:style>
  <w:style w:type="paragraph" w:styleId="af2">
    <w:name w:val="Balloon Text"/>
    <w:basedOn w:val="a"/>
    <w:link w:val="af3"/>
    <w:uiPriority w:val="99"/>
    <w:semiHidden/>
    <w:unhideWhenUsed/>
    <w:rsid w:val="002F1061"/>
    <w:rPr>
      <w:rFonts w:ascii="Tahoma" w:hAnsi="Tahoma" w:cs="Tahoma"/>
      <w:sz w:val="16"/>
      <w:szCs w:val="16"/>
    </w:rPr>
  </w:style>
  <w:style w:type="character" w:customStyle="1" w:styleId="af3">
    <w:name w:val="Текст выноски Знак"/>
    <w:basedOn w:val="a0"/>
    <w:link w:val="af2"/>
    <w:uiPriority w:val="99"/>
    <w:semiHidden/>
    <w:locked/>
    <w:rsid w:val="002F1061"/>
    <w:rPr>
      <w:rFonts w:ascii="Tahoma" w:hAnsi="Tahoma" w:cs="Times New Roman"/>
      <w:sz w:val="16"/>
    </w:rPr>
  </w:style>
  <w:style w:type="character" w:customStyle="1" w:styleId="HTML">
    <w:name w:val="Стандартный HTML Знак"/>
    <w:link w:val="HTML0"/>
    <w:uiPriority w:val="99"/>
    <w:semiHidden/>
    <w:locked/>
    <w:rsid w:val="00A91B00"/>
    <w:rPr>
      <w:rFonts w:ascii="Arial" w:hAnsi="Arial"/>
      <w:sz w:val="20"/>
    </w:rPr>
  </w:style>
  <w:style w:type="paragraph" w:styleId="HTML0">
    <w:name w:val="HTML Preformatted"/>
    <w:basedOn w:val="a"/>
    <w:link w:val="HTML"/>
    <w:uiPriority w:val="99"/>
    <w:semiHidden/>
    <w:rsid w:val="00A91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1">
    <w:name w:val="Стандартный HTML Знак1"/>
    <w:basedOn w:val="a0"/>
    <w:uiPriority w:val="99"/>
    <w:semiHidden/>
    <w:rsid w:val="00973CEF"/>
    <w:rPr>
      <w:rFonts w:ascii="Courier New" w:hAnsi="Courier New" w:cs="Courier New"/>
    </w:rPr>
  </w:style>
  <w:style w:type="character" w:customStyle="1" w:styleId="HTML121">
    <w:name w:val="Стандартный HTML Знак121"/>
    <w:basedOn w:val="a0"/>
    <w:uiPriority w:val="99"/>
    <w:semiHidden/>
    <w:rsid w:val="00973CEF"/>
    <w:rPr>
      <w:rFonts w:ascii="Courier New" w:hAnsi="Courier New" w:cs="Courier New"/>
    </w:rPr>
  </w:style>
  <w:style w:type="character" w:customStyle="1" w:styleId="HTML120">
    <w:name w:val="Стандартный HTML Знак120"/>
    <w:basedOn w:val="a0"/>
    <w:uiPriority w:val="99"/>
    <w:semiHidden/>
    <w:rsid w:val="00973CEF"/>
    <w:rPr>
      <w:rFonts w:ascii="Courier New" w:hAnsi="Courier New" w:cs="Courier New"/>
    </w:rPr>
  </w:style>
  <w:style w:type="character" w:customStyle="1" w:styleId="HTML119">
    <w:name w:val="Стандартный HTML Знак119"/>
    <w:basedOn w:val="a0"/>
    <w:uiPriority w:val="99"/>
    <w:semiHidden/>
    <w:rsid w:val="00973CEF"/>
    <w:rPr>
      <w:rFonts w:ascii="Courier New" w:hAnsi="Courier New" w:cs="Courier New"/>
    </w:rPr>
  </w:style>
  <w:style w:type="character" w:customStyle="1" w:styleId="HTML118">
    <w:name w:val="Стандартный HTML Знак118"/>
    <w:basedOn w:val="a0"/>
    <w:uiPriority w:val="99"/>
    <w:semiHidden/>
    <w:rsid w:val="00973CEF"/>
    <w:rPr>
      <w:rFonts w:ascii="Courier New" w:hAnsi="Courier New" w:cs="Courier New"/>
    </w:rPr>
  </w:style>
  <w:style w:type="character" w:customStyle="1" w:styleId="HTML117">
    <w:name w:val="Стандартный HTML Знак117"/>
    <w:basedOn w:val="a0"/>
    <w:uiPriority w:val="99"/>
    <w:semiHidden/>
    <w:rsid w:val="00973CEF"/>
    <w:rPr>
      <w:rFonts w:ascii="Courier New" w:hAnsi="Courier New" w:cs="Courier New"/>
    </w:rPr>
  </w:style>
  <w:style w:type="character" w:customStyle="1" w:styleId="HTML116">
    <w:name w:val="Стандартный HTML Знак116"/>
    <w:basedOn w:val="a0"/>
    <w:uiPriority w:val="99"/>
    <w:semiHidden/>
    <w:rsid w:val="00973CEF"/>
    <w:rPr>
      <w:rFonts w:ascii="Courier New" w:hAnsi="Courier New" w:cs="Courier New"/>
    </w:rPr>
  </w:style>
  <w:style w:type="character" w:customStyle="1" w:styleId="HTML115">
    <w:name w:val="Стандартный HTML Знак115"/>
    <w:basedOn w:val="a0"/>
    <w:uiPriority w:val="99"/>
    <w:semiHidden/>
    <w:rsid w:val="00973CEF"/>
    <w:rPr>
      <w:rFonts w:ascii="Courier New" w:hAnsi="Courier New" w:cs="Courier New"/>
    </w:rPr>
  </w:style>
  <w:style w:type="character" w:customStyle="1" w:styleId="HTML114">
    <w:name w:val="Стандартный HTML Знак114"/>
    <w:basedOn w:val="a0"/>
    <w:uiPriority w:val="99"/>
    <w:semiHidden/>
    <w:rsid w:val="00973CEF"/>
    <w:rPr>
      <w:rFonts w:ascii="Courier New" w:hAnsi="Courier New" w:cs="Courier New"/>
    </w:rPr>
  </w:style>
  <w:style w:type="character" w:customStyle="1" w:styleId="HTML113">
    <w:name w:val="Стандартный HTML Знак113"/>
    <w:basedOn w:val="a0"/>
    <w:uiPriority w:val="99"/>
    <w:semiHidden/>
    <w:rsid w:val="00973CEF"/>
    <w:rPr>
      <w:rFonts w:ascii="Courier New" w:hAnsi="Courier New" w:cs="Courier New"/>
    </w:rPr>
  </w:style>
  <w:style w:type="character" w:customStyle="1" w:styleId="HTML112">
    <w:name w:val="Стандартный HTML Знак112"/>
    <w:basedOn w:val="a0"/>
    <w:uiPriority w:val="99"/>
    <w:semiHidden/>
    <w:rsid w:val="00973CEF"/>
    <w:rPr>
      <w:rFonts w:ascii="Courier New" w:hAnsi="Courier New" w:cs="Courier New"/>
    </w:rPr>
  </w:style>
  <w:style w:type="character" w:customStyle="1" w:styleId="HTML111">
    <w:name w:val="Стандартный HTML Знак111"/>
    <w:basedOn w:val="a0"/>
    <w:uiPriority w:val="99"/>
    <w:semiHidden/>
    <w:rsid w:val="00973CEF"/>
    <w:rPr>
      <w:rFonts w:ascii="Courier New" w:hAnsi="Courier New" w:cs="Courier New"/>
    </w:rPr>
  </w:style>
  <w:style w:type="character" w:customStyle="1" w:styleId="HTML110">
    <w:name w:val="Стандартный HTML Знак110"/>
    <w:basedOn w:val="a0"/>
    <w:uiPriority w:val="99"/>
    <w:semiHidden/>
    <w:rsid w:val="00973CEF"/>
    <w:rPr>
      <w:rFonts w:ascii="Courier New" w:hAnsi="Courier New" w:cs="Courier New"/>
    </w:rPr>
  </w:style>
  <w:style w:type="character" w:customStyle="1" w:styleId="HTML19">
    <w:name w:val="Стандартный HTML Знак19"/>
    <w:basedOn w:val="a0"/>
    <w:uiPriority w:val="99"/>
    <w:semiHidden/>
    <w:rsid w:val="00973CEF"/>
    <w:rPr>
      <w:rFonts w:ascii="Courier New" w:hAnsi="Courier New" w:cs="Courier New"/>
    </w:rPr>
  </w:style>
  <w:style w:type="character" w:customStyle="1" w:styleId="HTML18">
    <w:name w:val="Стандартный HTML Знак18"/>
    <w:basedOn w:val="a0"/>
    <w:uiPriority w:val="99"/>
    <w:semiHidden/>
    <w:rsid w:val="00973CEF"/>
    <w:rPr>
      <w:rFonts w:ascii="Courier New" w:hAnsi="Courier New" w:cs="Courier New"/>
    </w:rPr>
  </w:style>
  <w:style w:type="character" w:customStyle="1" w:styleId="HTML17">
    <w:name w:val="Стандартный HTML Знак17"/>
    <w:uiPriority w:val="99"/>
    <w:semiHidden/>
    <w:rsid w:val="00973CEF"/>
    <w:rPr>
      <w:rFonts w:ascii="Courier New" w:hAnsi="Courier New"/>
      <w:sz w:val="20"/>
    </w:rPr>
  </w:style>
  <w:style w:type="character" w:customStyle="1" w:styleId="HTML16">
    <w:name w:val="Стандартный HTML Знак16"/>
    <w:uiPriority w:val="99"/>
    <w:semiHidden/>
    <w:rsid w:val="00973CEF"/>
    <w:rPr>
      <w:rFonts w:ascii="Courier New" w:hAnsi="Courier New"/>
      <w:sz w:val="20"/>
    </w:rPr>
  </w:style>
  <w:style w:type="character" w:customStyle="1" w:styleId="HTML15">
    <w:name w:val="Стандартный HTML Знак15"/>
    <w:uiPriority w:val="99"/>
    <w:semiHidden/>
    <w:rsid w:val="00973CEF"/>
    <w:rPr>
      <w:rFonts w:ascii="Courier New" w:hAnsi="Courier New"/>
      <w:sz w:val="20"/>
    </w:rPr>
  </w:style>
  <w:style w:type="character" w:customStyle="1" w:styleId="HTML14">
    <w:name w:val="Стандартный HTML Знак14"/>
    <w:uiPriority w:val="99"/>
    <w:semiHidden/>
    <w:rsid w:val="00973CEF"/>
    <w:rPr>
      <w:rFonts w:ascii="Courier New" w:hAnsi="Courier New"/>
      <w:sz w:val="20"/>
    </w:rPr>
  </w:style>
  <w:style w:type="character" w:customStyle="1" w:styleId="HTML13">
    <w:name w:val="Стандартный HTML Знак13"/>
    <w:uiPriority w:val="99"/>
    <w:semiHidden/>
    <w:rsid w:val="00973CEF"/>
    <w:rPr>
      <w:rFonts w:ascii="Courier New" w:hAnsi="Courier New"/>
      <w:sz w:val="20"/>
    </w:rPr>
  </w:style>
  <w:style w:type="character" w:customStyle="1" w:styleId="HTML12">
    <w:name w:val="Стандартный HTML Знак12"/>
    <w:uiPriority w:val="99"/>
    <w:semiHidden/>
    <w:rsid w:val="00973CEF"/>
    <w:rPr>
      <w:rFonts w:ascii="Courier New" w:hAnsi="Courier New"/>
      <w:sz w:val="20"/>
    </w:rPr>
  </w:style>
  <w:style w:type="character" w:customStyle="1" w:styleId="HTML11">
    <w:name w:val="Стандартный HTML Знак11"/>
    <w:uiPriority w:val="99"/>
    <w:semiHidden/>
    <w:rsid w:val="00973CEF"/>
    <w:rPr>
      <w:rFonts w:ascii="Courier New" w:hAnsi="Courier New"/>
      <w:sz w:val="20"/>
    </w:rPr>
  </w:style>
  <w:style w:type="paragraph" w:customStyle="1" w:styleId="contentblock">
    <w:name w:val="content_block"/>
    <w:basedOn w:val="a"/>
    <w:rsid w:val="00A91B00"/>
    <w:pPr>
      <w:spacing w:before="100" w:beforeAutospacing="1" w:after="100" w:afterAutospacing="1"/>
      <w:ind w:right="357"/>
    </w:pPr>
  </w:style>
  <w:style w:type="paragraph" w:customStyle="1" w:styleId="references">
    <w:name w:val="references"/>
    <w:basedOn w:val="a"/>
    <w:rsid w:val="00A91B00"/>
    <w:pPr>
      <w:spacing w:before="100" w:beforeAutospacing="1" w:after="100" w:afterAutospacing="1"/>
    </w:pPr>
    <w:rPr>
      <w:vanish/>
    </w:rPr>
  </w:style>
  <w:style w:type="paragraph" w:customStyle="1" w:styleId="11">
    <w:name w:val="Нижний колонтитул1"/>
    <w:basedOn w:val="a"/>
    <w:rsid w:val="00A91B00"/>
    <w:pPr>
      <w:spacing w:before="750"/>
    </w:pPr>
    <w:rPr>
      <w:rFonts w:ascii="Arial" w:hAnsi="Arial" w:cs="Arial"/>
      <w:sz w:val="20"/>
      <w:szCs w:val="20"/>
    </w:rPr>
  </w:style>
  <w:style w:type="paragraph" w:customStyle="1" w:styleId="content">
    <w:name w:val="content"/>
    <w:basedOn w:val="a"/>
    <w:rsid w:val="00A91B00"/>
    <w:pPr>
      <w:spacing w:before="100" w:beforeAutospacing="1" w:after="100" w:afterAutospacing="1"/>
    </w:pPr>
  </w:style>
  <w:style w:type="character" w:customStyle="1" w:styleId="docreferences">
    <w:name w:val="doc__references"/>
    <w:rsid w:val="00A91B00"/>
    <w:rPr>
      <w:vanish/>
    </w:rPr>
  </w:style>
  <w:style w:type="paragraph" w:customStyle="1" w:styleId="content1">
    <w:name w:val="content1"/>
    <w:basedOn w:val="a"/>
    <w:rsid w:val="00A91B00"/>
    <w:pPr>
      <w:spacing w:before="100" w:beforeAutospacing="1" w:after="100" w:afterAutospacing="1"/>
    </w:pPr>
    <w:rPr>
      <w:sz w:val="21"/>
      <w:szCs w:val="21"/>
    </w:rPr>
  </w:style>
  <w:style w:type="paragraph" w:customStyle="1" w:styleId="incut">
    <w:name w:val="incut"/>
    <w:basedOn w:val="a"/>
    <w:rsid w:val="00A91B00"/>
    <w:pPr>
      <w:spacing w:before="100" w:beforeAutospacing="1" w:after="100" w:afterAutospacing="1"/>
      <w:ind w:left="709"/>
    </w:pPr>
  </w:style>
  <w:style w:type="paragraph" w:customStyle="1" w:styleId="incut-attention">
    <w:name w:val="incut-attention"/>
    <w:basedOn w:val="a"/>
    <w:rsid w:val="00A91B00"/>
    <w:pPr>
      <w:spacing w:before="100" w:beforeAutospacing="1" w:after="100" w:afterAutospacing="1"/>
      <w:ind w:left="709"/>
    </w:pPr>
  </w:style>
  <w:style w:type="paragraph" w:customStyle="1" w:styleId="incut-example">
    <w:name w:val="incut-example"/>
    <w:basedOn w:val="a"/>
    <w:rsid w:val="00A91B00"/>
    <w:pPr>
      <w:spacing w:before="100" w:beforeAutospacing="1" w:after="100" w:afterAutospacing="1"/>
      <w:ind w:left="709"/>
    </w:pPr>
  </w:style>
  <w:style w:type="paragraph" w:customStyle="1" w:styleId="incut-examplemag">
    <w:name w:val="incut-examplemag"/>
    <w:basedOn w:val="a"/>
    <w:rsid w:val="00A91B00"/>
    <w:pPr>
      <w:spacing w:before="100" w:beforeAutospacing="1" w:after="100" w:afterAutospacing="1"/>
      <w:ind w:left="709"/>
    </w:pPr>
  </w:style>
  <w:style w:type="paragraph" w:customStyle="1" w:styleId="example-practice">
    <w:name w:val="example-practice"/>
    <w:basedOn w:val="a"/>
    <w:rsid w:val="00A91B00"/>
    <w:pPr>
      <w:spacing w:before="100" w:beforeAutospacing="1" w:after="100" w:afterAutospacing="1"/>
      <w:ind w:left="709"/>
    </w:pPr>
  </w:style>
  <w:style w:type="paragraph" w:customStyle="1" w:styleId="incut-comment">
    <w:name w:val="incut-comment"/>
    <w:basedOn w:val="a"/>
    <w:rsid w:val="00A91B00"/>
    <w:pPr>
      <w:spacing w:before="100" w:beforeAutospacing="1" w:after="100" w:afterAutospacing="1"/>
      <w:ind w:left="709"/>
    </w:pPr>
  </w:style>
  <w:style w:type="paragraph" w:customStyle="1" w:styleId="incut-advise">
    <w:name w:val="incut-advise"/>
    <w:basedOn w:val="a"/>
    <w:rsid w:val="00A91B00"/>
    <w:pPr>
      <w:spacing w:before="100" w:beforeAutospacing="1" w:after="100" w:afterAutospacing="1"/>
      <w:ind w:left="709"/>
    </w:pPr>
  </w:style>
  <w:style w:type="paragraph" w:customStyle="1" w:styleId="incut-glavbuch">
    <w:name w:val="incut-glavbuch"/>
    <w:basedOn w:val="a"/>
    <w:rsid w:val="00A91B00"/>
    <w:pPr>
      <w:spacing w:before="100" w:beforeAutospacing="1" w:after="100" w:afterAutospacing="1"/>
      <w:ind w:left="709"/>
    </w:pPr>
  </w:style>
  <w:style w:type="paragraph" w:customStyle="1" w:styleId="incut-commerce">
    <w:name w:val="incut-commerce"/>
    <w:basedOn w:val="a"/>
    <w:rsid w:val="00A91B00"/>
    <w:pPr>
      <w:spacing w:before="100" w:beforeAutospacing="1" w:after="100" w:afterAutospacing="1"/>
      <w:ind w:left="709"/>
    </w:pPr>
  </w:style>
  <w:style w:type="paragraph" w:customStyle="1" w:styleId="incut-municipality">
    <w:name w:val="incut-municipality"/>
    <w:basedOn w:val="a"/>
    <w:rsid w:val="00A91B00"/>
    <w:pPr>
      <w:spacing w:before="100" w:beforeAutospacing="1" w:after="100" w:afterAutospacing="1"/>
      <w:ind w:left="709"/>
    </w:pPr>
  </w:style>
  <w:style w:type="paragraph" w:customStyle="1" w:styleId="incut-budget">
    <w:name w:val="incut-budget"/>
    <w:basedOn w:val="a"/>
    <w:rsid w:val="00A91B00"/>
    <w:pPr>
      <w:spacing w:before="100" w:beforeAutospacing="1" w:after="100" w:afterAutospacing="1"/>
      <w:ind w:left="709"/>
    </w:pPr>
  </w:style>
  <w:style w:type="paragraph" w:customStyle="1" w:styleId="incut-autonomous">
    <w:name w:val="incut-autonomous"/>
    <w:basedOn w:val="a"/>
    <w:rsid w:val="00A91B00"/>
    <w:pPr>
      <w:spacing w:before="100" w:beforeAutospacing="1" w:after="100" w:afterAutospacing="1"/>
      <w:ind w:left="709"/>
    </w:pPr>
  </w:style>
  <w:style w:type="paragraph" w:customStyle="1" w:styleId="incut-government">
    <w:name w:val="incut-government"/>
    <w:basedOn w:val="a"/>
    <w:rsid w:val="00A91B00"/>
    <w:pPr>
      <w:spacing w:before="100" w:beforeAutospacing="1" w:after="100" w:afterAutospacing="1"/>
      <w:ind w:left="709"/>
    </w:pPr>
  </w:style>
  <w:style w:type="paragraph" w:customStyle="1" w:styleId="vreznpddocschange">
    <w:name w:val="vreznpddocschange"/>
    <w:basedOn w:val="a"/>
    <w:rsid w:val="00A91B00"/>
    <w:pPr>
      <w:spacing w:before="100" w:beforeAutospacing="1" w:after="100" w:afterAutospacing="1"/>
      <w:ind w:left="709"/>
    </w:pPr>
  </w:style>
  <w:style w:type="paragraph" w:customStyle="1" w:styleId="doc-tooltip">
    <w:name w:val="doc-tooltip"/>
    <w:basedOn w:val="a"/>
    <w:rsid w:val="00A91B00"/>
    <w:pPr>
      <w:spacing w:before="100" w:beforeAutospacing="1" w:after="100" w:afterAutospacing="1"/>
    </w:pPr>
    <w:rPr>
      <w:vanish/>
    </w:rPr>
  </w:style>
  <w:style w:type="paragraph" w:customStyle="1" w:styleId="doc-columnsitem-title-calendar">
    <w:name w:val="doc-columns__item-title-calendar"/>
    <w:basedOn w:val="a"/>
    <w:rsid w:val="00A91B00"/>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rsid w:val="00A91B00"/>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rsid w:val="00A91B00"/>
    <w:pPr>
      <w:spacing w:before="60" w:after="180"/>
    </w:pPr>
  </w:style>
  <w:style w:type="character" w:customStyle="1" w:styleId="storno">
    <w:name w:val="storno"/>
    <w:rsid w:val="00A91B00"/>
    <w:rPr>
      <w:bdr w:val="single" w:sz="6" w:space="0" w:color="000000" w:frame="1"/>
    </w:rPr>
  </w:style>
  <w:style w:type="character" w:customStyle="1" w:styleId="incut-head-control">
    <w:name w:val="incut-head-control"/>
    <w:rsid w:val="00A91B00"/>
    <w:rPr>
      <w:rFonts w:ascii="Helvetica" w:hAnsi="Helvetica"/>
      <w:b/>
      <w:sz w:val="21"/>
    </w:rPr>
  </w:style>
  <w:style w:type="paragraph" w:customStyle="1" w:styleId="content2">
    <w:name w:val="content2"/>
    <w:basedOn w:val="a"/>
    <w:rsid w:val="00A91B00"/>
    <w:pPr>
      <w:spacing w:before="100" w:beforeAutospacing="1" w:after="100" w:afterAutospacing="1"/>
    </w:pPr>
    <w:rPr>
      <w:sz w:val="21"/>
      <w:szCs w:val="21"/>
    </w:rPr>
  </w:style>
  <w:style w:type="paragraph" w:customStyle="1" w:styleId="printredaction-line">
    <w:name w:val="print_redaction-line"/>
    <w:basedOn w:val="a"/>
    <w:rsid w:val="00A91B00"/>
    <w:pPr>
      <w:spacing w:before="100" w:beforeAutospacing="1" w:after="100" w:afterAutospacing="1"/>
    </w:pPr>
  </w:style>
  <w:style w:type="character" w:customStyle="1" w:styleId="xx-small">
    <w:name w:val="xx-small"/>
    <w:rsid w:val="00A91B00"/>
  </w:style>
  <w:style w:type="paragraph" w:customStyle="1" w:styleId="s1">
    <w:name w:val="s_1"/>
    <w:basedOn w:val="a"/>
    <w:rsid w:val="00A91B00"/>
    <w:pPr>
      <w:spacing w:before="100" w:beforeAutospacing="1" w:after="100" w:afterAutospacing="1"/>
    </w:pPr>
  </w:style>
  <w:style w:type="paragraph" w:customStyle="1" w:styleId="s3">
    <w:name w:val="s_3"/>
    <w:basedOn w:val="a"/>
    <w:rsid w:val="00A91B00"/>
    <w:pPr>
      <w:spacing w:before="100" w:beforeAutospacing="1" w:after="100" w:afterAutospacing="1"/>
    </w:pPr>
  </w:style>
  <w:style w:type="paragraph" w:customStyle="1" w:styleId="s9">
    <w:name w:val="s_9"/>
    <w:basedOn w:val="a"/>
    <w:rsid w:val="00A91B00"/>
    <w:pPr>
      <w:spacing w:before="100" w:beforeAutospacing="1" w:after="100" w:afterAutospacing="1"/>
    </w:pPr>
  </w:style>
  <w:style w:type="character" w:customStyle="1" w:styleId="entryrelations">
    <w:name w:val="entry relations"/>
    <w:rsid w:val="00A91B00"/>
  </w:style>
  <w:style w:type="paragraph" w:customStyle="1" w:styleId="s16">
    <w:name w:val="s_16"/>
    <w:basedOn w:val="a"/>
    <w:rsid w:val="00A91B00"/>
    <w:pPr>
      <w:spacing w:before="100" w:beforeAutospacing="1" w:after="100" w:afterAutospacing="1"/>
    </w:pPr>
  </w:style>
  <w:style w:type="character" w:customStyle="1" w:styleId="entry">
    <w:name w:val="entry"/>
    <w:rsid w:val="00A91B00"/>
  </w:style>
  <w:style w:type="table" w:customStyle="1" w:styleId="12">
    <w:name w:val="Сетка таблицы1"/>
    <w:basedOn w:val="a1"/>
    <w:next w:val="ae"/>
    <w:uiPriority w:val="59"/>
    <w:rsid w:val="00E53DCF"/>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e"/>
    <w:uiPriority w:val="99"/>
    <w:rsid w:val="00E53DCF"/>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6C1AEF"/>
    <w:pPr>
      <w:spacing w:before="100" w:beforeAutospacing="1" w:after="100" w:afterAutospacing="1"/>
    </w:pPr>
  </w:style>
  <w:style w:type="character" w:customStyle="1" w:styleId="incut-head-sub">
    <w:name w:val="incut-head-sub"/>
    <w:basedOn w:val="a0"/>
    <w:rsid w:val="00C03899"/>
  </w:style>
  <w:style w:type="character" w:styleId="af4">
    <w:name w:val="Strong"/>
    <w:basedOn w:val="a0"/>
    <w:uiPriority w:val="22"/>
    <w:qFormat/>
    <w:locked/>
    <w:rsid w:val="00C03899"/>
    <w:rPr>
      <w:b/>
      <w:bCs/>
    </w:rPr>
  </w:style>
  <w:style w:type="character" w:customStyle="1" w:styleId="af5">
    <w:name w:val="Основной текст_"/>
    <w:basedOn w:val="a0"/>
    <w:link w:val="13"/>
    <w:rsid w:val="00737B6E"/>
    <w:rPr>
      <w:rFonts w:ascii="Times New Roman" w:hAnsi="Times New Roman" w:cs="Times New Roman"/>
      <w:sz w:val="28"/>
      <w:szCs w:val="28"/>
      <w:shd w:val="clear" w:color="auto" w:fill="FFFFFF"/>
    </w:rPr>
  </w:style>
  <w:style w:type="paragraph" w:customStyle="1" w:styleId="13">
    <w:name w:val="Основной текст1"/>
    <w:basedOn w:val="a"/>
    <w:link w:val="af5"/>
    <w:rsid w:val="00737B6E"/>
    <w:pPr>
      <w:widowControl w:val="0"/>
      <w:shd w:val="clear" w:color="auto" w:fill="FFFFFF"/>
    </w:pPr>
    <w:rPr>
      <w:sz w:val="28"/>
      <w:szCs w:val="28"/>
    </w:rPr>
  </w:style>
  <w:style w:type="character" w:customStyle="1" w:styleId="matches">
    <w:name w:val="matches"/>
    <w:basedOn w:val="a0"/>
    <w:uiPriority w:val="99"/>
    <w:rsid w:val="00E65E8A"/>
  </w:style>
  <w:style w:type="character" w:customStyle="1" w:styleId="doc">
    <w:name w:val="doc"/>
    <w:basedOn w:val="a0"/>
    <w:rsid w:val="00DE29B6"/>
  </w:style>
  <w:style w:type="character" w:customStyle="1" w:styleId="found-in">
    <w:name w:val="found-in"/>
    <w:basedOn w:val="a0"/>
    <w:rsid w:val="0035627F"/>
  </w:style>
  <w:style w:type="paragraph" w:customStyle="1" w:styleId="Default">
    <w:name w:val="Default"/>
    <w:rsid w:val="00690C1C"/>
    <w:pPr>
      <w:autoSpaceDE w:val="0"/>
      <w:autoSpaceDN w:val="0"/>
      <w:adjustRightInd w:val="0"/>
    </w:pPr>
    <w:rPr>
      <w:rFonts w:eastAsiaTheme="minorHAnsi"/>
      <w:color w:val="000000"/>
      <w:sz w:val="24"/>
      <w:szCs w:val="24"/>
      <w:lang w:eastAsia="en-US"/>
    </w:rPr>
  </w:style>
  <w:style w:type="paragraph" w:styleId="af6">
    <w:name w:val="Plain Text"/>
    <w:basedOn w:val="a"/>
    <w:link w:val="af7"/>
    <w:uiPriority w:val="99"/>
    <w:semiHidden/>
    <w:unhideWhenUsed/>
    <w:rsid w:val="00C57F3C"/>
    <w:rPr>
      <w:rFonts w:ascii="Bookman Old Style" w:eastAsiaTheme="minorHAnsi" w:hAnsi="Bookman Old Style" w:cstheme="minorBidi"/>
      <w:i/>
      <w:color w:val="403152" w:themeColor="accent4" w:themeShade="80"/>
      <w:sz w:val="28"/>
      <w:szCs w:val="21"/>
      <w:lang w:eastAsia="en-US"/>
    </w:rPr>
  </w:style>
  <w:style w:type="character" w:customStyle="1" w:styleId="af7">
    <w:name w:val="Текст Знак"/>
    <w:basedOn w:val="a0"/>
    <w:link w:val="af6"/>
    <w:uiPriority w:val="99"/>
    <w:semiHidden/>
    <w:rsid w:val="00C57F3C"/>
    <w:rPr>
      <w:rFonts w:ascii="Bookman Old Style" w:eastAsiaTheme="minorHAnsi" w:hAnsi="Bookman Old Style" w:cstheme="minorBidi"/>
      <w:i/>
      <w:color w:val="403152" w:themeColor="accent4" w:themeShade="80"/>
      <w:sz w:val="28"/>
      <w:szCs w:val="21"/>
      <w:lang w:eastAsia="en-US"/>
    </w:rPr>
  </w:style>
  <w:style w:type="paragraph" w:styleId="af8">
    <w:name w:val="No Spacing"/>
    <w:uiPriority w:val="1"/>
    <w:qFormat/>
    <w:rsid w:val="007579B8"/>
    <w:rPr>
      <w:rFonts w:asciiTheme="minorHAnsi" w:eastAsiaTheme="minorEastAsia" w:hAnsiTheme="minorHAnsi" w:cstheme="minorBidi"/>
      <w:sz w:val="22"/>
      <w:szCs w:val="22"/>
    </w:rPr>
  </w:style>
  <w:style w:type="character" w:customStyle="1" w:styleId="mismatch">
    <w:name w:val="mismatch"/>
    <w:basedOn w:val="a0"/>
    <w:rsid w:val="00775F9C"/>
  </w:style>
  <w:style w:type="character" w:customStyle="1" w:styleId="s10">
    <w:name w:val="s_10"/>
    <w:basedOn w:val="a0"/>
    <w:rsid w:val="00AF49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uiPriority="9" w:qFormat="1"/>
    <w:lsdException w:name="heading 4" w:locked="1" w:semiHidden="0" w:uiPriority="9"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3" w:locked="1"/>
    <w:lsdException w:name="Body Text Indent 2" w:locked="1"/>
    <w:lsdException w:name="FollowedHyperlink"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EE6"/>
    <w:rPr>
      <w:rFonts w:ascii="Times New Roman" w:hAnsi="Times New Roman" w:cs="Times New Roman"/>
      <w:sz w:val="24"/>
      <w:szCs w:val="24"/>
    </w:rPr>
  </w:style>
  <w:style w:type="paragraph" w:styleId="1">
    <w:name w:val="heading 1"/>
    <w:basedOn w:val="a"/>
    <w:next w:val="a"/>
    <w:link w:val="10"/>
    <w:uiPriority w:val="99"/>
    <w:qFormat/>
    <w:rsid w:val="00EA764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1700C3"/>
    <w:pPr>
      <w:keepNext/>
      <w:jc w:val="center"/>
      <w:outlineLvl w:val="1"/>
    </w:pPr>
    <w:rPr>
      <w:b/>
      <w:bCs/>
      <w:sz w:val="28"/>
    </w:rPr>
  </w:style>
  <w:style w:type="paragraph" w:styleId="3">
    <w:name w:val="heading 3"/>
    <w:basedOn w:val="a"/>
    <w:next w:val="a"/>
    <w:link w:val="30"/>
    <w:uiPriority w:val="9"/>
    <w:semiHidden/>
    <w:unhideWhenUsed/>
    <w:qFormat/>
    <w:locked/>
    <w:rsid w:val="007064E7"/>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1700C3"/>
    <w:pPr>
      <w:keepNext/>
      <w:outlineLvl w:val="3"/>
    </w:pPr>
    <w:rPr>
      <w:sz w:val="28"/>
    </w:rPr>
  </w:style>
  <w:style w:type="paragraph" w:styleId="6">
    <w:name w:val="heading 6"/>
    <w:basedOn w:val="a"/>
    <w:next w:val="a"/>
    <w:link w:val="60"/>
    <w:uiPriority w:val="99"/>
    <w:qFormat/>
    <w:rsid w:val="001700C3"/>
    <w:pPr>
      <w:keepNext/>
      <w:tabs>
        <w:tab w:val="left" w:pos="1080"/>
      </w:tabs>
      <w:ind w:left="360"/>
      <w:jc w:val="righ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764F"/>
    <w:rPr>
      <w:rFonts w:ascii="Cambria" w:hAnsi="Cambria" w:cs="Times New Roman"/>
      <w:b/>
      <w:color w:val="365F91"/>
      <w:sz w:val="28"/>
      <w:lang w:val="x-none" w:eastAsia="ru-RU"/>
    </w:rPr>
  </w:style>
  <w:style w:type="character" w:customStyle="1" w:styleId="20">
    <w:name w:val="Заголовок 2 Знак"/>
    <w:basedOn w:val="a0"/>
    <w:link w:val="2"/>
    <w:uiPriority w:val="9"/>
    <w:locked/>
    <w:rsid w:val="001700C3"/>
    <w:rPr>
      <w:rFonts w:ascii="Times New Roman" w:hAnsi="Times New Roman" w:cs="Times New Roman"/>
      <w:b/>
      <w:sz w:val="24"/>
      <w:lang w:val="x-none" w:eastAsia="ru-RU"/>
    </w:rPr>
  </w:style>
  <w:style w:type="character" w:customStyle="1" w:styleId="30">
    <w:name w:val="Заголовок 3 Знак"/>
    <w:basedOn w:val="a0"/>
    <w:link w:val="3"/>
    <w:uiPriority w:val="9"/>
    <w:semiHidden/>
    <w:locked/>
    <w:rsid w:val="007064E7"/>
    <w:rPr>
      <w:rFonts w:ascii="Cambria" w:hAnsi="Cambria" w:cs="Times New Roman"/>
      <w:b/>
      <w:sz w:val="26"/>
    </w:rPr>
  </w:style>
  <w:style w:type="character" w:customStyle="1" w:styleId="40">
    <w:name w:val="Заголовок 4 Знак"/>
    <w:basedOn w:val="a0"/>
    <w:link w:val="4"/>
    <w:uiPriority w:val="9"/>
    <w:locked/>
    <w:rsid w:val="001700C3"/>
    <w:rPr>
      <w:rFonts w:ascii="Times New Roman" w:hAnsi="Times New Roman" w:cs="Times New Roman"/>
      <w:sz w:val="24"/>
      <w:lang w:val="x-none" w:eastAsia="ru-RU"/>
    </w:rPr>
  </w:style>
  <w:style w:type="character" w:customStyle="1" w:styleId="60">
    <w:name w:val="Заголовок 6 Знак"/>
    <w:basedOn w:val="a0"/>
    <w:link w:val="6"/>
    <w:uiPriority w:val="99"/>
    <w:locked/>
    <w:rsid w:val="001700C3"/>
    <w:rPr>
      <w:rFonts w:ascii="Times New Roman" w:hAnsi="Times New Roman" w:cs="Times New Roman"/>
      <w:sz w:val="24"/>
      <w:lang w:val="x-none" w:eastAsia="ru-RU"/>
    </w:rPr>
  </w:style>
  <w:style w:type="character" w:customStyle="1" w:styleId="ConsPlusNormal">
    <w:name w:val="ConsPlusNormal Знак"/>
    <w:link w:val="ConsPlusNormal0"/>
    <w:uiPriority w:val="99"/>
    <w:locked/>
    <w:rsid w:val="004771D2"/>
    <w:rPr>
      <w:rFonts w:ascii="Arial" w:hAnsi="Arial"/>
      <w:snapToGrid w:val="0"/>
      <w:sz w:val="22"/>
      <w:lang w:val="x-none" w:eastAsia="ru-RU"/>
    </w:rPr>
  </w:style>
  <w:style w:type="paragraph" w:customStyle="1" w:styleId="ConsPlusNormal0">
    <w:name w:val="ConsPlusNormal"/>
    <w:link w:val="ConsPlusNormal"/>
    <w:uiPriority w:val="99"/>
    <w:rsid w:val="001700C3"/>
    <w:pPr>
      <w:widowControl w:val="0"/>
      <w:ind w:firstLine="720"/>
    </w:pPr>
    <w:rPr>
      <w:rFonts w:ascii="Arial" w:hAnsi="Arial" w:cs="Times New Roman"/>
      <w:sz w:val="22"/>
      <w:szCs w:val="22"/>
    </w:rPr>
  </w:style>
  <w:style w:type="paragraph" w:styleId="a3">
    <w:name w:val="Body Text"/>
    <w:basedOn w:val="a"/>
    <w:link w:val="a4"/>
    <w:uiPriority w:val="99"/>
    <w:rsid w:val="001700C3"/>
    <w:pPr>
      <w:tabs>
        <w:tab w:val="left" w:pos="1080"/>
      </w:tabs>
    </w:pPr>
    <w:rPr>
      <w:sz w:val="28"/>
    </w:rPr>
  </w:style>
  <w:style w:type="character" w:customStyle="1" w:styleId="a4">
    <w:name w:val="Основной текст Знак"/>
    <w:basedOn w:val="a0"/>
    <w:link w:val="a3"/>
    <w:uiPriority w:val="99"/>
    <w:locked/>
    <w:rsid w:val="001700C3"/>
    <w:rPr>
      <w:rFonts w:ascii="Times New Roman" w:hAnsi="Times New Roman" w:cs="Times New Roman"/>
      <w:sz w:val="24"/>
      <w:lang w:val="x-none" w:eastAsia="ru-RU"/>
    </w:rPr>
  </w:style>
  <w:style w:type="paragraph" w:styleId="a5">
    <w:name w:val="Body Text Indent"/>
    <w:basedOn w:val="a"/>
    <w:link w:val="a6"/>
    <w:uiPriority w:val="99"/>
    <w:rsid w:val="001700C3"/>
    <w:pPr>
      <w:tabs>
        <w:tab w:val="left" w:pos="0"/>
      </w:tabs>
      <w:ind w:left="360"/>
      <w:jc w:val="both"/>
    </w:pPr>
    <w:rPr>
      <w:sz w:val="28"/>
    </w:rPr>
  </w:style>
  <w:style w:type="character" w:customStyle="1" w:styleId="a6">
    <w:name w:val="Основной текст с отступом Знак"/>
    <w:basedOn w:val="a0"/>
    <w:link w:val="a5"/>
    <w:uiPriority w:val="99"/>
    <w:locked/>
    <w:rsid w:val="001700C3"/>
    <w:rPr>
      <w:rFonts w:ascii="Times New Roman" w:hAnsi="Times New Roman" w:cs="Times New Roman"/>
      <w:sz w:val="24"/>
      <w:lang w:val="x-none" w:eastAsia="ru-RU"/>
    </w:rPr>
  </w:style>
  <w:style w:type="paragraph" w:styleId="21">
    <w:name w:val="Body Text Indent 2"/>
    <w:basedOn w:val="a"/>
    <w:link w:val="22"/>
    <w:uiPriority w:val="99"/>
    <w:rsid w:val="001700C3"/>
    <w:pPr>
      <w:tabs>
        <w:tab w:val="left" w:pos="1080"/>
      </w:tabs>
      <w:ind w:firstLine="540"/>
      <w:jc w:val="both"/>
    </w:pPr>
    <w:rPr>
      <w:sz w:val="28"/>
    </w:rPr>
  </w:style>
  <w:style w:type="character" w:customStyle="1" w:styleId="22">
    <w:name w:val="Основной текст с отступом 2 Знак"/>
    <w:basedOn w:val="a0"/>
    <w:link w:val="21"/>
    <w:uiPriority w:val="99"/>
    <w:locked/>
    <w:rsid w:val="001700C3"/>
    <w:rPr>
      <w:rFonts w:ascii="Times New Roman" w:hAnsi="Times New Roman" w:cs="Times New Roman"/>
      <w:sz w:val="24"/>
      <w:lang w:val="x-none" w:eastAsia="ru-RU"/>
    </w:rPr>
  </w:style>
  <w:style w:type="paragraph" w:styleId="a7">
    <w:name w:val="Title"/>
    <w:basedOn w:val="a"/>
    <w:link w:val="a8"/>
    <w:uiPriority w:val="99"/>
    <w:qFormat/>
    <w:rsid w:val="001700C3"/>
    <w:pPr>
      <w:jc w:val="center"/>
    </w:pPr>
    <w:rPr>
      <w:b/>
      <w:bCs/>
      <w:sz w:val="28"/>
    </w:rPr>
  </w:style>
  <w:style w:type="character" w:customStyle="1" w:styleId="a8">
    <w:name w:val="Название Знак"/>
    <w:basedOn w:val="a0"/>
    <w:link w:val="a7"/>
    <w:uiPriority w:val="99"/>
    <w:locked/>
    <w:rsid w:val="001700C3"/>
    <w:rPr>
      <w:rFonts w:ascii="Times New Roman" w:hAnsi="Times New Roman" w:cs="Times New Roman"/>
      <w:b/>
      <w:sz w:val="24"/>
      <w:lang w:val="x-none" w:eastAsia="ru-RU"/>
    </w:rPr>
  </w:style>
  <w:style w:type="paragraph" w:styleId="31">
    <w:name w:val="Body Text 3"/>
    <w:basedOn w:val="a"/>
    <w:link w:val="32"/>
    <w:uiPriority w:val="99"/>
    <w:rsid w:val="001700C3"/>
    <w:pPr>
      <w:spacing w:after="120"/>
    </w:pPr>
    <w:rPr>
      <w:sz w:val="16"/>
      <w:szCs w:val="16"/>
    </w:rPr>
  </w:style>
  <w:style w:type="character" w:customStyle="1" w:styleId="32">
    <w:name w:val="Основной текст 3 Знак"/>
    <w:basedOn w:val="a0"/>
    <w:link w:val="31"/>
    <w:uiPriority w:val="99"/>
    <w:locked/>
    <w:rsid w:val="001700C3"/>
    <w:rPr>
      <w:rFonts w:ascii="Times New Roman" w:hAnsi="Times New Roman" w:cs="Times New Roman"/>
      <w:sz w:val="16"/>
      <w:lang w:val="x-none" w:eastAsia="ru-RU"/>
    </w:rPr>
  </w:style>
  <w:style w:type="paragraph" w:customStyle="1" w:styleId="Oaeno">
    <w:name w:val="Oaeno"/>
    <w:basedOn w:val="a"/>
    <w:uiPriority w:val="99"/>
    <w:rsid w:val="001700C3"/>
    <w:pPr>
      <w:widowControl w:val="0"/>
    </w:pPr>
    <w:rPr>
      <w:rFonts w:ascii="Courier New" w:hAnsi="Courier New"/>
      <w:sz w:val="20"/>
      <w:szCs w:val="20"/>
    </w:rPr>
  </w:style>
  <w:style w:type="paragraph" w:customStyle="1" w:styleId="ConsNormal">
    <w:name w:val="ConsNormal"/>
    <w:uiPriority w:val="99"/>
    <w:rsid w:val="001700C3"/>
    <w:pPr>
      <w:autoSpaceDE w:val="0"/>
      <w:autoSpaceDN w:val="0"/>
      <w:adjustRightInd w:val="0"/>
      <w:ind w:right="19772" w:firstLine="720"/>
    </w:pPr>
    <w:rPr>
      <w:rFonts w:ascii="Arial" w:hAnsi="Arial" w:cs="Arial"/>
    </w:rPr>
  </w:style>
  <w:style w:type="paragraph" w:styleId="a9">
    <w:name w:val="header"/>
    <w:basedOn w:val="a"/>
    <w:link w:val="aa"/>
    <w:uiPriority w:val="99"/>
    <w:rsid w:val="001700C3"/>
    <w:pPr>
      <w:tabs>
        <w:tab w:val="center" w:pos="4677"/>
        <w:tab w:val="right" w:pos="9355"/>
      </w:tabs>
    </w:pPr>
  </w:style>
  <w:style w:type="character" w:customStyle="1" w:styleId="aa">
    <w:name w:val="Верхний колонтитул Знак"/>
    <w:basedOn w:val="a0"/>
    <w:link w:val="a9"/>
    <w:uiPriority w:val="99"/>
    <w:locked/>
    <w:rsid w:val="001700C3"/>
    <w:rPr>
      <w:rFonts w:ascii="Times New Roman" w:hAnsi="Times New Roman" w:cs="Times New Roman"/>
      <w:sz w:val="24"/>
      <w:lang w:val="x-none" w:eastAsia="ru-RU"/>
    </w:rPr>
  </w:style>
  <w:style w:type="character" w:styleId="ab">
    <w:name w:val="page number"/>
    <w:basedOn w:val="a0"/>
    <w:uiPriority w:val="99"/>
    <w:rsid w:val="001700C3"/>
    <w:rPr>
      <w:rFonts w:cs="Times New Roman"/>
    </w:rPr>
  </w:style>
  <w:style w:type="paragraph" w:styleId="ac">
    <w:name w:val="footer"/>
    <w:basedOn w:val="a"/>
    <w:link w:val="ad"/>
    <w:uiPriority w:val="99"/>
    <w:rsid w:val="001700C3"/>
    <w:pPr>
      <w:tabs>
        <w:tab w:val="center" w:pos="4677"/>
        <w:tab w:val="right" w:pos="9355"/>
      </w:tabs>
    </w:pPr>
  </w:style>
  <w:style w:type="character" w:customStyle="1" w:styleId="ad">
    <w:name w:val="Нижний колонтитул Знак"/>
    <w:basedOn w:val="a0"/>
    <w:link w:val="ac"/>
    <w:uiPriority w:val="99"/>
    <w:locked/>
    <w:rsid w:val="001700C3"/>
    <w:rPr>
      <w:rFonts w:ascii="Times New Roman" w:hAnsi="Times New Roman" w:cs="Times New Roman"/>
      <w:sz w:val="24"/>
      <w:lang w:val="x-none" w:eastAsia="ru-RU"/>
    </w:rPr>
  </w:style>
  <w:style w:type="table" w:styleId="ae">
    <w:name w:val="Table Grid"/>
    <w:basedOn w:val="a1"/>
    <w:uiPriority w:val="59"/>
    <w:rsid w:val="001700C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00C3"/>
    <w:pPr>
      <w:autoSpaceDE w:val="0"/>
      <w:autoSpaceDN w:val="0"/>
      <w:adjustRightInd w:val="0"/>
    </w:pPr>
    <w:rPr>
      <w:rFonts w:ascii="Arial" w:eastAsia="SimSun" w:hAnsi="Arial" w:cs="Arial"/>
      <w:lang w:eastAsia="zh-CN"/>
    </w:rPr>
  </w:style>
  <w:style w:type="paragraph" w:customStyle="1" w:styleId="ConsPlusNonformat">
    <w:name w:val="ConsPlusNonformat"/>
    <w:uiPriority w:val="99"/>
    <w:rsid w:val="001700C3"/>
    <w:pPr>
      <w:autoSpaceDE w:val="0"/>
      <w:autoSpaceDN w:val="0"/>
      <w:adjustRightInd w:val="0"/>
    </w:pPr>
    <w:rPr>
      <w:rFonts w:ascii="Courier New" w:hAnsi="Courier New" w:cs="Courier New"/>
      <w:lang w:eastAsia="en-US"/>
    </w:rPr>
  </w:style>
  <w:style w:type="paragraph" w:styleId="af">
    <w:name w:val="List Paragraph"/>
    <w:basedOn w:val="a"/>
    <w:uiPriority w:val="34"/>
    <w:qFormat/>
    <w:rsid w:val="001700C3"/>
    <w:pPr>
      <w:ind w:left="720"/>
      <w:contextualSpacing/>
    </w:pPr>
  </w:style>
  <w:style w:type="paragraph" w:customStyle="1" w:styleId="1151256">
    <w:name w:val="Стиль 115 пт По ширине Первая строка:  125 см Перед:  6 пт По..."/>
    <w:basedOn w:val="a"/>
    <w:uiPriority w:val="99"/>
    <w:rsid w:val="001700C3"/>
    <w:pPr>
      <w:spacing w:before="120" w:after="60" w:line="288" w:lineRule="auto"/>
      <w:ind w:firstLine="709"/>
      <w:jc w:val="both"/>
    </w:pPr>
    <w:rPr>
      <w:sz w:val="23"/>
      <w:szCs w:val="20"/>
    </w:rPr>
  </w:style>
  <w:style w:type="paragraph" w:styleId="23">
    <w:name w:val="Body Text 2"/>
    <w:basedOn w:val="a"/>
    <w:link w:val="24"/>
    <w:uiPriority w:val="99"/>
    <w:semiHidden/>
    <w:rsid w:val="001700C3"/>
    <w:pPr>
      <w:spacing w:after="120" w:line="480" w:lineRule="auto"/>
    </w:pPr>
  </w:style>
  <w:style w:type="character" w:customStyle="1" w:styleId="24">
    <w:name w:val="Основной текст 2 Знак"/>
    <w:basedOn w:val="a0"/>
    <w:link w:val="23"/>
    <w:uiPriority w:val="99"/>
    <w:semiHidden/>
    <w:locked/>
    <w:rsid w:val="001700C3"/>
    <w:rPr>
      <w:rFonts w:ascii="Times New Roman" w:hAnsi="Times New Roman" w:cs="Times New Roman"/>
      <w:sz w:val="24"/>
      <w:lang w:val="x-none" w:eastAsia="ru-RU"/>
    </w:rPr>
  </w:style>
  <w:style w:type="character" w:styleId="af0">
    <w:name w:val="Hyperlink"/>
    <w:basedOn w:val="a0"/>
    <w:uiPriority w:val="99"/>
    <w:rsid w:val="001700C3"/>
    <w:rPr>
      <w:rFonts w:cs="Times New Roman"/>
      <w:color w:val="0000FF"/>
      <w:u w:val="single"/>
    </w:rPr>
  </w:style>
  <w:style w:type="paragraph" w:styleId="af1">
    <w:name w:val="Normal (Web)"/>
    <w:basedOn w:val="a"/>
    <w:uiPriority w:val="99"/>
    <w:rsid w:val="006576FD"/>
    <w:pPr>
      <w:spacing w:before="100" w:beforeAutospacing="1" w:after="100" w:afterAutospacing="1"/>
    </w:pPr>
  </w:style>
  <w:style w:type="character" w:customStyle="1" w:styleId="sfwc">
    <w:name w:val="sfwc"/>
    <w:rsid w:val="006576FD"/>
  </w:style>
  <w:style w:type="character" w:customStyle="1" w:styleId="fill">
    <w:name w:val="fill"/>
    <w:uiPriority w:val="99"/>
    <w:rsid w:val="006576FD"/>
  </w:style>
  <w:style w:type="paragraph" w:styleId="af2">
    <w:name w:val="Balloon Text"/>
    <w:basedOn w:val="a"/>
    <w:link w:val="af3"/>
    <w:uiPriority w:val="99"/>
    <w:semiHidden/>
    <w:unhideWhenUsed/>
    <w:rsid w:val="002F1061"/>
    <w:rPr>
      <w:rFonts w:ascii="Tahoma" w:hAnsi="Tahoma" w:cs="Tahoma"/>
      <w:sz w:val="16"/>
      <w:szCs w:val="16"/>
    </w:rPr>
  </w:style>
  <w:style w:type="character" w:customStyle="1" w:styleId="af3">
    <w:name w:val="Текст выноски Знак"/>
    <w:basedOn w:val="a0"/>
    <w:link w:val="af2"/>
    <w:uiPriority w:val="99"/>
    <w:semiHidden/>
    <w:locked/>
    <w:rsid w:val="002F1061"/>
    <w:rPr>
      <w:rFonts w:ascii="Tahoma" w:hAnsi="Tahoma" w:cs="Times New Roman"/>
      <w:sz w:val="16"/>
    </w:rPr>
  </w:style>
  <w:style w:type="character" w:customStyle="1" w:styleId="HTML">
    <w:name w:val="Стандартный HTML Знак"/>
    <w:link w:val="HTML0"/>
    <w:uiPriority w:val="99"/>
    <w:semiHidden/>
    <w:locked/>
    <w:rsid w:val="00A91B00"/>
    <w:rPr>
      <w:rFonts w:ascii="Arial" w:hAnsi="Arial"/>
      <w:sz w:val="20"/>
    </w:rPr>
  </w:style>
  <w:style w:type="paragraph" w:styleId="HTML0">
    <w:name w:val="HTML Preformatted"/>
    <w:basedOn w:val="a"/>
    <w:link w:val="HTML"/>
    <w:uiPriority w:val="99"/>
    <w:semiHidden/>
    <w:rsid w:val="00A91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1">
    <w:name w:val="Стандартный HTML Знак1"/>
    <w:basedOn w:val="a0"/>
    <w:uiPriority w:val="99"/>
    <w:semiHidden/>
    <w:rPr>
      <w:rFonts w:ascii="Courier New" w:hAnsi="Courier New" w:cs="Courier New"/>
    </w:rPr>
  </w:style>
  <w:style w:type="character" w:customStyle="1" w:styleId="HTML121">
    <w:name w:val="Стандартный HTML Знак121"/>
    <w:basedOn w:val="a0"/>
    <w:uiPriority w:val="99"/>
    <w:semiHidden/>
    <w:rPr>
      <w:rFonts w:ascii="Courier New" w:hAnsi="Courier New" w:cs="Courier New"/>
    </w:rPr>
  </w:style>
  <w:style w:type="character" w:customStyle="1" w:styleId="HTML120">
    <w:name w:val="Стандартный HTML Знак120"/>
    <w:basedOn w:val="a0"/>
    <w:uiPriority w:val="99"/>
    <w:semiHidden/>
    <w:rPr>
      <w:rFonts w:ascii="Courier New" w:hAnsi="Courier New" w:cs="Courier New"/>
    </w:rPr>
  </w:style>
  <w:style w:type="character" w:customStyle="1" w:styleId="HTML119">
    <w:name w:val="Стандартный HTML Знак119"/>
    <w:basedOn w:val="a0"/>
    <w:uiPriority w:val="99"/>
    <w:semiHidden/>
    <w:rPr>
      <w:rFonts w:ascii="Courier New" w:hAnsi="Courier New" w:cs="Courier New"/>
    </w:rPr>
  </w:style>
  <w:style w:type="character" w:customStyle="1" w:styleId="HTML118">
    <w:name w:val="Стандартный HTML Знак118"/>
    <w:basedOn w:val="a0"/>
    <w:uiPriority w:val="99"/>
    <w:semiHidden/>
    <w:rPr>
      <w:rFonts w:ascii="Courier New" w:hAnsi="Courier New" w:cs="Courier New"/>
    </w:rPr>
  </w:style>
  <w:style w:type="character" w:customStyle="1" w:styleId="HTML117">
    <w:name w:val="Стандартный HTML Знак117"/>
    <w:basedOn w:val="a0"/>
    <w:uiPriority w:val="99"/>
    <w:semiHidden/>
    <w:rPr>
      <w:rFonts w:ascii="Courier New" w:hAnsi="Courier New" w:cs="Courier New"/>
    </w:rPr>
  </w:style>
  <w:style w:type="character" w:customStyle="1" w:styleId="HTML116">
    <w:name w:val="Стандартный HTML Знак116"/>
    <w:basedOn w:val="a0"/>
    <w:uiPriority w:val="99"/>
    <w:semiHidden/>
    <w:rPr>
      <w:rFonts w:ascii="Courier New" w:hAnsi="Courier New" w:cs="Courier New"/>
    </w:rPr>
  </w:style>
  <w:style w:type="character" w:customStyle="1" w:styleId="HTML115">
    <w:name w:val="Стандартный HTML Знак115"/>
    <w:basedOn w:val="a0"/>
    <w:uiPriority w:val="99"/>
    <w:semiHidden/>
    <w:rPr>
      <w:rFonts w:ascii="Courier New" w:hAnsi="Courier New" w:cs="Courier New"/>
    </w:rPr>
  </w:style>
  <w:style w:type="character" w:customStyle="1" w:styleId="HTML114">
    <w:name w:val="Стандартный HTML Знак114"/>
    <w:basedOn w:val="a0"/>
    <w:uiPriority w:val="99"/>
    <w:semiHidden/>
    <w:rPr>
      <w:rFonts w:ascii="Courier New" w:hAnsi="Courier New" w:cs="Courier New"/>
    </w:rPr>
  </w:style>
  <w:style w:type="character" w:customStyle="1" w:styleId="HTML113">
    <w:name w:val="Стандартный HTML Знак113"/>
    <w:basedOn w:val="a0"/>
    <w:uiPriority w:val="99"/>
    <w:semiHidden/>
    <w:rPr>
      <w:rFonts w:ascii="Courier New" w:hAnsi="Courier New" w:cs="Courier New"/>
    </w:rPr>
  </w:style>
  <w:style w:type="character" w:customStyle="1" w:styleId="HTML112">
    <w:name w:val="Стандартный HTML Знак112"/>
    <w:basedOn w:val="a0"/>
    <w:uiPriority w:val="99"/>
    <w:semiHidden/>
    <w:rPr>
      <w:rFonts w:ascii="Courier New" w:hAnsi="Courier New" w:cs="Courier New"/>
    </w:rPr>
  </w:style>
  <w:style w:type="character" w:customStyle="1" w:styleId="HTML111">
    <w:name w:val="Стандартный HTML Знак111"/>
    <w:basedOn w:val="a0"/>
    <w:uiPriority w:val="99"/>
    <w:semiHidden/>
    <w:rPr>
      <w:rFonts w:ascii="Courier New" w:hAnsi="Courier New" w:cs="Courier New"/>
    </w:rPr>
  </w:style>
  <w:style w:type="character" w:customStyle="1" w:styleId="HTML110">
    <w:name w:val="Стандартный HTML Знак110"/>
    <w:basedOn w:val="a0"/>
    <w:uiPriority w:val="99"/>
    <w:semiHidden/>
    <w:rPr>
      <w:rFonts w:ascii="Courier New" w:hAnsi="Courier New" w:cs="Courier New"/>
    </w:rPr>
  </w:style>
  <w:style w:type="character" w:customStyle="1" w:styleId="HTML19">
    <w:name w:val="Стандартный HTML Знак19"/>
    <w:basedOn w:val="a0"/>
    <w:uiPriority w:val="99"/>
    <w:semiHidden/>
    <w:rPr>
      <w:rFonts w:ascii="Courier New" w:hAnsi="Courier New" w:cs="Courier New"/>
    </w:rPr>
  </w:style>
  <w:style w:type="character" w:customStyle="1" w:styleId="HTML18">
    <w:name w:val="Стандартный HTML Знак18"/>
    <w:basedOn w:val="a0"/>
    <w:uiPriority w:val="99"/>
    <w:semiHidden/>
    <w:rPr>
      <w:rFonts w:ascii="Courier New" w:hAnsi="Courier New" w:cs="Courier New"/>
    </w:rPr>
  </w:style>
  <w:style w:type="character" w:customStyle="1" w:styleId="HTML17">
    <w:name w:val="Стандартный HTML Знак17"/>
    <w:uiPriority w:val="99"/>
    <w:semiHidden/>
    <w:rPr>
      <w:rFonts w:ascii="Courier New" w:hAnsi="Courier New"/>
      <w:sz w:val="20"/>
    </w:rPr>
  </w:style>
  <w:style w:type="character" w:customStyle="1" w:styleId="HTML16">
    <w:name w:val="Стандартный HTML Знак16"/>
    <w:uiPriority w:val="99"/>
    <w:semiHidden/>
    <w:rPr>
      <w:rFonts w:ascii="Courier New" w:hAnsi="Courier New"/>
      <w:sz w:val="20"/>
    </w:rPr>
  </w:style>
  <w:style w:type="character" w:customStyle="1" w:styleId="HTML15">
    <w:name w:val="Стандартный HTML Знак15"/>
    <w:uiPriority w:val="99"/>
    <w:semiHidden/>
    <w:rPr>
      <w:rFonts w:ascii="Courier New" w:hAnsi="Courier New"/>
      <w:sz w:val="20"/>
    </w:rPr>
  </w:style>
  <w:style w:type="character" w:customStyle="1" w:styleId="HTML14">
    <w:name w:val="Стандартный HTML Знак14"/>
    <w:uiPriority w:val="99"/>
    <w:semiHidden/>
    <w:rPr>
      <w:rFonts w:ascii="Courier New" w:hAnsi="Courier New"/>
      <w:sz w:val="20"/>
    </w:rPr>
  </w:style>
  <w:style w:type="character" w:customStyle="1" w:styleId="HTML13">
    <w:name w:val="Стандартный HTML Знак13"/>
    <w:uiPriority w:val="99"/>
    <w:semiHidden/>
    <w:rPr>
      <w:rFonts w:ascii="Courier New" w:hAnsi="Courier New"/>
      <w:sz w:val="20"/>
    </w:rPr>
  </w:style>
  <w:style w:type="character" w:customStyle="1" w:styleId="HTML12">
    <w:name w:val="Стандартный HTML Знак12"/>
    <w:uiPriority w:val="99"/>
    <w:semiHidden/>
    <w:rPr>
      <w:rFonts w:ascii="Courier New" w:hAnsi="Courier New"/>
      <w:sz w:val="20"/>
    </w:rPr>
  </w:style>
  <w:style w:type="character" w:customStyle="1" w:styleId="HTML11">
    <w:name w:val="Стандартный HTML Знак11"/>
    <w:uiPriority w:val="99"/>
    <w:semiHidden/>
    <w:rPr>
      <w:rFonts w:ascii="Courier New" w:hAnsi="Courier New"/>
      <w:sz w:val="20"/>
    </w:rPr>
  </w:style>
  <w:style w:type="paragraph" w:customStyle="1" w:styleId="contentblock">
    <w:name w:val="content_block"/>
    <w:basedOn w:val="a"/>
    <w:rsid w:val="00A91B00"/>
    <w:pPr>
      <w:spacing w:before="100" w:beforeAutospacing="1" w:after="100" w:afterAutospacing="1"/>
      <w:ind w:right="357"/>
    </w:pPr>
  </w:style>
  <w:style w:type="paragraph" w:customStyle="1" w:styleId="references">
    <w:name w:val="references"/>
    <w:basedOn w:val="a"/>
    <w:rsid w:val="00A91B00"/>
    <w:pPr>
      <w:spacing w:before="100" w:beforeAutospacing="1" w:after="100" w:afterAutospacing="1"/>
    </w:pPr>
    <w:rPr>
      <w:vanish/>
    </w:rPr>
  </w:style>
  <w:style w:type="paragraph" w:customStyle="1" w:styleId="11">
    <w:name w:val="Нижний колонтитул1"/>
    <w:basedOn w:val="a"/>
    <w:rsid w:val="00A91B00"/>
    <w:pPr>
      <w:spacing w:before="750"/>
    </w:pPr>
    <w:rPr>
      <w:rFonts w:ascii="Arial" w:hAnsi="Arial" w:cs="Arial"/>
      <w:sz w:val="20"/>
      <w:szCs w:val="20"/>
    </w:rPr>
  </w:style>
  <w:style w:type="paragraph" w:customStyle="1" w:styleId="content">
    <w:name w:val="content"/>
    <w:basedOn w:val="a"/>
    <w:rsid w:val="00A91B00"/>
    <w:pPr>
      <w:spacing w:before="100" w:beforeAutospacing="1" w:after="100" w:afterAutospacing="1"/>
    </w:pPr>
  </w:style>
  <w:style w:type="character" w:customStyle="1" w:styleId="docreferences">
    <w:name w:val="doc__references"/>
    <w:rsid w:val="00A91B00"/>
    <w:rPr>
      <w:vanish/>
    </w:rPr>
  </w:style>
  <w:style w:type="paragraph" w:customStyle="1" w:styleId="content1">
    <w:name w:val="content1"/>
    <w:basedOn w:val="a"/>
    <w:rsid w:val="00A91B00"/>
    <w:pPr>
      <w:spacing w:before="100" w:beforeAutospacing="1" w:after="100" w:afterAutospacing="1"/>
    </w:pPr>
    <w:rPr>
      <w:sz w:val="21"/>
      <w:szCs w:val="21"/>
    </w:rPr>
  </w:style>
  <w:style w:type="paragraph" w:customStyle="1" w:styleId="incut">
    <w:name w:val="incut"/>
    <w:basedOn w:val="a"/>
    <w:rsid w:val="00A91B00"/>
    <w:pPr>
      <w:spacing w:before="100" w:beforeAutospacing="1" w:after="100" w:afterAutospacing="1"/>
      <w:ind w:left="709"/>
    </w:pPr>
  </w:style>
  <w:style w:type="paragraph" w:customStyle="1" w:styleId="incut-attention">
    <w:name w:val="incut-attention"/>
    <w:basedOn w:val="a"/>
    <w:rsid w:val="00A91B00"/>
    <w:pPr>
      <w:spacing w:before="100" w:beforeAutospacing="1" w:after="100" w:afterAutospacing="1"/>
      <w:ind w:left="709"/>
    </w:pPr>
  </w:style>
  <w:style w:type="paragraph" w:customStyle="1" w:styleId="incut-example">
    <w:name w:val="incut-example"/>
    <w:basedOn w:val="a"/>
    <w:rsid w:val="00A91B00"/>
    <w:pPr>
      <w:spacing w:before="100" w:beforeAutospacing="1" w:after="100" w:afterAutospacing="1"/>
      <w:ind w:left="709"/>
    </w:pPr>
  </w:style>
  <w:style w:type="paragraph" w:customStyle="1" w:styleId="incut-examplemag">
    <w:name w:val="incut-examplemag"/>
    <w:basedOn w:val="a"/>
    <w:rsid w:val="00A91B00"/>
    <w:pPr>
      <w:spacing w:before="100" w:beforeAutospacing="1" w:after="100" w:afterAutospacing="1"/>
      <w:ind w:left="709"/>
    </w:pPr>
  </w:style>
  <w:style w:type="paragraph" w:customStyle="1" w:styleId="example-practice">
    <w:name w:val="example-practice"/>
    <w:basedOn w:val="a"/>
    <w:rsid w:val="00A91B00"/>
    <w:pPr>
      <w:spacing w:before="100" w:beforeAutospacing="1" w:after="100" w:afterAutospacing="1"/>
      <w:ind w:left="709"/>
    </w:pPr>
  </w:style>
  <w:style w:type="paragraph" w:customStyle="1" w:styleId="incut-comment">
    <w:name w:val="incut-comment"/>
    <w:basedOn w:val="a"/>
    <w:rsid w:val="00A91B00"/>
    <w:pPr>
      <w:spacing w:before="100" w:beforeAutospacing="1" w:after="100" w:afterAutospacing="1"/>
      <w:ind w:left="709"/>
    </w:pPr>
  </w:style>
  <w:style w:type="paragraph" w:customStyle="1" w:styleId="incut-advise">
    <w:name w:val="incut-advise"/>
    <w:basedOn w:val="a"/>
    <w:rsid w:val="00A91B00"/>
    <w:pPr>
      <w:spacing w:before="100" w:beforeAutospacing="1" w:after="100" w:afterAutospacing="1"/>
      <w:ind w:left="709"/>
    </w:pPr>
  </w:style>
  <w:style w:type="paragraph" w:customStyle="1" w:styleId="incut-glavbuch">
    <w:name w:val="incut-glavbuch"/>
    <w:basedOn w:val="a"/>
    <w:rsid w:val="00A91B00"/>
    <w:pPr>
      <w:spacing w:before="100" w:beforeAutospacing="1" w:after="100" w:afterAutospacing="1"/>
      <w:ind w:left="709"/>
    </w:pPr>
  </w:style>
  <w:style w:type="paragraph" w:customStyle="1" w:styleId="incut-commerce">
    <w:name w:val="incut-commerce"/>
    <w:basedOn w:val="a"/>
    <w:rsid w:val="00A91B00"/>
    <w:pPr>
      <w:spacing w:before="100" w:beforeAutospacing="1" w:after="100" w:afterAutospacing="1"/>
      <w:ind w:left="709"/>
    </w:pPr>
  </w:style>
  <w:style w:type="paragraph" w:customStyle="1" w:styleId="incut-municipality">
    <w:name w:val="incut-municipality"/>
    <w:basedOn w:val="a"/>
    <w:rsid w:val="00A91B00"/>
    <w:pPr>
      <w:spacing w:before="100" w:beforeAutospacing="1" w:after="100" w:afterAutospacing="1"/>
      <w:ind w:left="709"/>
    </w:pPr>
  </w:style>
  <w:style w:type="paragraph" w:customStyle="1" w:styleId="incut-budget">
    <w:name w:val="incut-budget"/>
    <w:basedOn w:val="a"/>
    <w:rsid w:val="00A91B00"/>
    <w:pPr>
      <w:spacing w:before="100" w:beforeAutospacing="1" w:after="100" w:afterAutospacing="1"/>
      <w:ind w:left="709"/>
    </w:pPr>
  </w:style>
  <w:style w:type="paragraph" w:customStyle="1" w:styleId="incut-autonomous">
    <w:name w:val="incut-autonomous"/>
    <w:basedOn w:val="a"/>
    <w:rsid w:val="00A91B00"/>
    <w:pPr>
      <w:spacing w:before="100" w:beforeAutospacing="1" w:after="100" w:afterAutospacing="1"/>
      <w:ind w:left="709"/>
    </w:pPr>
  </w:style>
  <w:style w:type="paragraph" w:customStyle="1" w:styleId="incut-government">
    <w:name w:val="incut-government"/>
    <w:basedOn w:val="a"/>
    <w:rsid w:val="00A91B00"/>
    <w:pPr>
      <w:spacing w:before="100" w:beforeAutospacing="1" w:after="100" w:afterAutospacing="1"/>
      <w:ind w:left="709"/>
    </w:pPr>
  </w:style>
  <w:style w:type="paragraph" w:customStyle="1" w:styleId="vreznpddocschange">
    <w:name w:val="vreznpddocschange"/>
    <w:basedOn w:val="a"/>
    <w:rsid w:val="00A91B00"/>
    <w:pPr>
      <w:spacing w:before="100" w:beforeAutospacing="1" w:after="100" w:afterAutospacing="1"/>
      <w:ind w:left="709"/>
    </w:pPr>
  </w:style>
  <w:style w:type="paragraph" w:customStyle="1" w:styleId="doc-tooltip">
    <w:name w:val="doc-tooltip"/>
    <w:basedOn w:val="a"/>
    <w:rsid w:val="00A91B00"/>
    <w:pPr>
      <w:spacing w:before="100" w:beforeAutospacing="1" w:after="100" w:afterAutospacing="1"/>
    </w:pPr>
    <w:rPr>
      <w:vanish/>
    </w:rPr>
  </w:style>
  <w:style w:type="paragraph" w:customStyle="1" w:styleId="doc-columnsitem-title-calendar">
    <w:name w:val="doc-columns__item-title-calendar"/>
    <w:basedOn w:val="a"/>
    <w:rsid w:val="00A91B00"/>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rsid w:val="00A91B00"/>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rsid w:val="00A91B00"/>
    <w:pPr>
      <w:spacing w:before="60" w:after="180"/>
    </w:pPr>
  </w:style>
  <w:style w:type="character" w:customStyle="1" w:styleId="storno">
    <w:name w:val="storno"/>
    <w:rsid w:val="00A91B00"/>
    <w:rPr>
      <w:bdr w:val="single" w:sz="6" w:space="0" w:color="000000" w:frame="1"/>
    </w:rPr>
  </w:style>
  <w:style w:type="character" w:customStyle="1" w:styleId="incut-head-control">
    <w:name w:val="incut-head-control"/>
    <w:rsid w:val="00A91B00"/>
    <w:rPr>
      <w:rFonts w:ascii="Helvetica" w:hAnsi="Helvetica"/>
      <w:b/>
      <w:sz w:val="21"/>
    </w:rPr>
  </w:style>
  <w:style w:type="paragraph" w:customStyle="1" w:styleId="content2">
    <w:name w:val="content2"/>
    <w:basedOn w:val="a"/>
    <w:rsid w:val="00A91B00"/>
    <w:pPr>
      <w:spacing w:before="100" w:beforeAutospacing="1" w:after="100" w:afterAutospacing="1"/>
    </w:pPr>
    <w:rPr>
      <w:sz w:val="21"/>
      <w:szCs w:val="21"/>
    </w:rPr>
  </w:style>
  <w:style w:type="paragraph" w:customStyle="1" w:styleId="printredaction-line">
    <w:name w:val="print_redaction-line"/>
    <w:basedOn w:val="a"/>
    <w:rsid w:val="00A91B00"/>
    <w:pPr>
      <w:spacing w:before="100" w:beforeAutospacing="1" w:after="100" w:afterAutospacing="1"/>
    </w:pPr>
  </w:style>
  <w:style w:type="character" w:customStyle="1" w:styleId="xx-small">
    <w:name w:val="xx-small"/>
    <w:rsid w:val="00A91B00"/>
  </w:style>
  <w:style w:type="paragraph" w:customStyle="1" w:styleId="s1">
    <w:name w:val="s_1"/>
    <w:basedOn w:val="a"/>
    <w:rsid w:val="00A91B00"/>
    <w:pPr>
      <w:spacing w:before="100" w:beforeAutospacing="1" w:after="100" w:afterAutospacing="1"/>
    </w:pPr>
  </w:style>
  <w:style w:type="paragraph" w:customStyle="1" w:styleId="s3">
    <w:name w:val="s_3"/>
    <w:basedOn w:val="a"/>
    <w:rsid w:val="00A91B00"/>
    <w:pPr>
      <w:spacing w:before="100" w:beforeAutospacing="1" w:after="100" w:afterAutospacing="1"/>
    </w:pPr>
  </w:style>
  <w:style w:type="paragraph" w:customStyle="1" w:styleId="s9">
    <w:name w:val="s_9"/>
    <w:basedOn w:val="a"/>
    <w:rsid w:val="00A91B00"/>
    <w:pPr>
      <w:spacing w:before="100" w:beforeAutospacing="1" w:after="100" w:afterAutospacing="1"/>
    </w:pPr>
  </w:style>
  <w:style w:type="character" w:customStyle="1" w:styleId="entryrelations">
    <w:name w:val="entry relations"/>
    <w:rsid w:val="00A91B00"/>
  </w:style>
  <w:style w:type="paragraph" w:customStyle="1" w:styleId="s16">
    <w:name w:val="s_16"/>
    <w:basedOn w:val="a"/>
    <w:rsid w:val="00A91B00"/>
    <w:pPr>
      <w:spacing w:before="100" w:beforeAutospacing="1" w:after="100" w:afterAutospacing="1"/>
    </w:pPr>
  </w:style>
  <w:style w:type="character" w:customStyle="1" w:styleId="entry">
    <w:name w:val="entry"/>
    <w:rsid w:val="00A91B00"/>
  </w:style>
  <w:style w:type="table" w:customStyle="1" w:styleId="12">
    <w:name w:val="Сетка таблицы1"/>
    <w:basedOn w:val="a1"/>
    <w:next w:val="ae"/>
    <w:uiPriority w:val="59"/>
    <w:rsid w:val="00E53DCF"/>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e"/>
    <w:uiPriority w:val="99"/>
    <w:rsid w:val="00E53DCF"/>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pyright-info">
    <w:name w:val="copyright-info"/>
    <w:basedOn w:val="a"/>
    <w:rsid w:val="006C1AEF"/>
    <w:pPr>
      <w:spacing w:before="100" w:beforeAutospacing="1" w:after="100" w:afterAutospacing="1"/>
    </w:pPr>
  </w:style>
  <w:style w:type="character" w:customStyle="1" w:styleId="incut-head-sub">
    <w:name w:val="incut-head-sub"/>
    <w:basedOn w:val="a0"/>
    <w:rsid w:val="00C03899"/>
  </w:style>
  <w:style w:type="character" w:styleId="af4">
    <w:name w:val="Strong"/>
    <w:basedOn w:val="a0"/>
    <w:uiPriority w:val="22"/>
    <w:qFormat/>
    <w:locked/>
    <w:rsid w:val="00C03899"/>
    <w:rPr>
      <w:b/>
      <w:bCs/>
    </w:rPr>
  </w:style>
  <w:style w:type="character" w:customStyle="1" w:styleId="af5">
    <w:name w:val="Основной текст_"/>
    <w:basedOn w:val="a0"/>
    <w:link w:val="13"/>
    <w:rsid w:val="00737B6E"/>
    <w:rPr>
      <w:rFonts w:ascii="Times New Roman" w:hAnsi="Times New Roman" w:cs="Times New Roman"/>
      <w:sz w:val="28"/>
      <w:szCs w:val="28"/>
      <w:shd w:val="clear" w:color="auto" w:fill="FFFFFF"/>
    </w:rPr>
  </w:style>
  <w:style w:type="paragraph" w:customStyle="1" w:styleId="13">
    <w:name w:val="Основной текст1"/>
    <w:basedOn w:val="a"/>
    <w:link w:val="af5"/>
    <w:rsid w:val="00737B6E"/>
    <w:pPr>
      <w:widowControl w:val="0"/>
      <w:shd w:val="clear" w:color="auto" w:fill="FFFFFF"/>
    </w:pPr>
    <w:rPr>
      <w:sz w:val="28"/>
      <w:szCs w:val="28"/>
    </w:rPr>
  </w:style>
  <w:style w:type="character" w:customStyle="1" w:styleId="matches">
    <w:name w:val="matches"/>
    <w:basedOn w:val="a0"/>
    <w:uiPriority w:val="99"/>
    <w:rsid w:val="00E65E8A"/>
  </w:style>
  <w:style w:type="character" w:customStyle="1" w:styleId="doc">
    <w:name w:val="doc"/>
    <w:basedOn w:val="a0"/>
    <w:rsid w:val="00DE29B6"/>
  </w:style>
  <w:style w:type="character" w:customStyle="1" w:styleId="found-in">
    <w:name w:val="found-in"/>
    <w:basedOn w:val="a0"/>
    <w:rsid w:val="0035627F"/>
  </w:style>
  <w:style w:type="paragraph" w:customStyle="1" w:styleId="Default">
    <w:name w:val="Default"/>
    <w:rsid w:val="00690C1C"/>
    <w:pPr>
      <w:autoSpaceDE w:val="0"/>
      <w:autoSpaceDN w:val="0"/>
      <w:adjustRightInd w:val="0"/>
    </w:pPr>
    <w:rPr>
      <w:rFonts w:eastAsiaTheme="minorHAnsi"/>
      <w:color w:val="000000"/>
      <w:sz w:val="24"/>
      <w:szCs w:val="24"/>
      <w:lang w:eastAsia="en-US"/>
    </w:rPr>
  </w:style>
  <w:style w:type="paragraph" w:styleId="af6">
    <w:name w:val="Plain Text"/>
    <w:basedOn w:val="a"/>
    <w:link w:val="af7"/>
    <w:uiPriority w:val="99"/>
    <w:semiHidden/>
    <w:unhideWhenUsed/>
    <w:rsid w:val="00C57F3C"/>
    <w:rPr>
      <w:rFonts w:ascii="Bookman Old Style" w:eastAsiaTheme="minorHAnsi" w:hAnsi="Bookman Old Style" w:cstheme="minorBidi"/>
      <w:i/>
      <w:color w:val="403152" w:themeColor="accent4" w:themeShade="80"/>
      <w:sz w:val="28"/>
      <w:szCs w:val="21"/>
      <w:lang w:eastAsia="en-US"/>
    </w:rPr>
  </w:style>
  <w:style w:type="character" w:customStyle="1" w:styleId="af7">
    <w:name w:val="Текст Знак"/>
    <w:basedOn w:val="a0"/>
    <w:link w:val="af6"/>
    <w:uiPriority w:val="99"/>
    <w:semiHidden/>
    <w:rsid w:val="00C57F3C"/>
    <w:rPr>
      <w:rFonts w:ascii="Bookman Old Style" w:eastAsiaTheme="minorHAnsi" w:hAnsi="Bookman Old Style" w:cstheme="minorBidi"/>
      <w:i/>
      <w:color w:val="403152" w:themeColor="accent4" w:themeShade="80"/>
      <w:sz w:val="28"/>
      <w:szCs w:val="21"/>
      <w:lang w:eastAsia="en-US"/>
    </w:rPr>
  </w:style>
  <w:style w:type="paragraph" w:styleId="af8">
    <w:name w:val="No Spacing"/>
    <w:uiPriority w:val="1"/>
    <w:qFormat/>
    <w:rsid w:val="007579B8"/>
    <w:rPr>
      <w:rFonts w:asciiTheme="minorHAnsi" w:eastAsiaTheme="minorEastAsia" w:hAnsiTheme="minorHAnsi" w:cstheme="minorBidi"/>
      <w:sz w:val="22"/>
      <w:szCs w:val="22"/>
    </w:rPr>
  </w:style>
  <w:style w:type="character" w:customStyle="1" w:styleId="mismatch">
    <w:name w:val="mismatch"/>
    <w:basedOn w:val="a0"/>
    <w:rsid w:val="00775F9C"/>
  </w:style>
  <w:style w:type="character" w:customStyle="1" w:styleId="s10">
    <w:name w:val="s_10"/>
    <w:basedOn w:val="a0"/>
    <w:rsid w:val="00AF499D"/>
  </w:style>
</w:styles>
</file>

<file path=word/webSettings.xml><?xml version="1.0" encoding="utf-8"?>
<w:webSettings xmlns:r="http://schemas.openxmlformats.org/officeDocument/2006/relationships" xmlns:w="http://schemas.openxmlformats.org/wordprocessingml/2006/main">
  <w:divs>
    <w:div w:id="48653282">
      <w:bodyDiv w:val="1"/>
      <w:marLeft w:val="0"/>
      <w:marRight w:val="0"/>
      <w:marTop w:val="0"/>
      <w:marBottom w:val="0"/>
      <w:divBdr>
        <w:top w:val="none" w:sz="0" w:space="0" w:color="auto"/>
        <w:left w:val="none" w:sz="0" w:space="0" w:color="auto"/>
        <w:bottom w:val="none" w:sz="0" w:space="0" w:color="auto"/>
        <w:right w:val="none" w:sz="0" w:space="0" w:color="auto"/>
      </w:divBdr>
    </w:div>
    <w:div w:id="132913490">
      <w:bodyDiv w:val="1"/>
      <w:marLeft w:val="0"/>
      <w:marRight w:val="0"/>
      <w:marTop w:val="0"/>
      <w:marBottom w:val="0"/>
      <w:divBdr>
        <w:top w:val="none" w:sz="0" w:space="0" w:color="auto"/>
        <w:left w:val="none" w:sz="0" w:space="0" w:color="auto"/>
        <w:bottom w:val="none" w:sz="0" w:space="0" w:color="auto"/>
        <w:right w:val="none" w:sz="0" w:space="0" w:color="auto"/>
      </w:divBdr>
    </w:div>
    <w:div w:id="238908366">
      <w:bodyDiv w:val="1"/>
      <w:marLeft w:val="0"/>
      <w:marRight w:val="0"/>
      <w:marTop w:val="0"/>
      <w:marBottom w:val="0"/>
      <w:divBdr>
        <w:top w:val="none" w:sz="0" w:space="0" w:color="auto"/>
        <w:left w:val="none" w:sz="0" w:space="0" w:color="auto"/>
        <w:bottom w:val="none" w:sz="0" w:space="0" w:color="auto"/>
        <w:right w:val="none" w:sz="0" w:space="0" w:color="auto"/>
      </w:divBdr>
    </w:div>
    <w:div w:id="253973608">
      <w:bodyDiv w:val="1"/>
      <w:marLeft w:val="0"/>
      <w:marRight w:val="0"/>
      <w:marTop w:val="0"/>
      <w:marBottom w:val="0"/>
      <w:divBdr>
        <w:top w:val="none" w:sz="0" w:space="0" w:color="auto"/>
        <w:left w:val="none" w:sz="0" w:space="0" w:color="auto"/>
        <w:bottom w:val="none" w:sz="0" w:space="0" w:color="auto"/>
        <w:right w:val="none" w:sz="0" w:space="0" w:color="auto"/>
      </w:divBdr>
    </w:div>
    <w:div w:id="297303643">
      <w:bodyDiv w:val="1"/>
      <w:marLeft w:val="0"/>
      <w:marRight w:val="0"/>
      <w:marTop w:val="0"/>
      <w:marBottom w:val="0"/>
      <w:divBdr>
        <w:top w:val="none" w:sz="0" w:space="0" w:color="auto"/>
        <w:left w:val="none" w:sz="0" w:space="0" w:color="auto"/>
        <w:bottom w:val="none" w:sz="0" w:space="0" w:color="auto"/>
        <w:right w:val="none" w:sz="0" w:space="0" w:color="auto"/>
      </w:divBdr>
    </w:div>
    <w:div w:id="297998093">
      <w:bodyDiv w:val="1"/>
      <w:marLeft w:val="0"/>
      <w:marRight w:val="0"/>
      <w:marTop w:val="0"/>
      <w:marBottom w:val="0"/>
      <w:divBdr>
        <w:top w:val="none" w:sz="0" w:space="0" w:color="auto"/>
        <w:left w:val="none" w:sz="0" w:space="0" w:color="auto"/>
        <w:bottom w:val="none" w:sz="0" w:space="0" w:color="auto"/>
        <w:right w:val="none" w:sz="0" w:space="0" w:color="auto"/>
      </w:divBdr>
    </w:div>
    <w:div w:id="319970519">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376004045">
      <w:bodyDiv w:val="1"/>
      <w:marLeft w:val="0"/>
      <w:marRight w:val="0"/>
      <w:marTop w:val="0"/>
      <w:marBottom w:val="0"/>
      <w:divBdr>
        <w:top w:val="none" w:sz="0" w:space="0" w:color="auto"/>
        <w:left w:val="none" w:sz="0" w:space="0" w:color="auto"/>
        <w:bottom w:val="none" w:sz="0" w:space="0" w:color="auto"/>
        <w:right w:val="none" w:sz="0" w:space="0" w:color="auto"/>
      </w:divBdr>
    </w:div>
    <w:div w:id="376321267">
      <w:marLeft w:val="0"/>
      <w:marRight w:val="0"/>
      <w:marTop w:val="0"/>
      <w:marBottom w:val="0"/>
      <w:divBdr>
        <w:top w:val="none" w:sz="0" w:space="0" w:color="auto"/>
        <w:left w:val="none" w:sz="0" w:space="0" w:color="auto"/>
        <w:bottom w:val="none" w:sz="0" w:space="0" w:color="auto"/>
        <w:right w:val="none" w:sz="0" w:space="0" w:color="auto"/>
      </w:divBdr>
    </w:div>
    <w:div w:id="376321268">
      <w:marLeft w:val="0"/>
      <w:marRight w:val="0"/>
      <w:marTop w:val="0"/>
      <w:marBottom w:val="0"/>
      <w:divBdr>
        <w:top w:val="none" w:sz="0" w:space="0" w:color="auto"/>
        <w:left w:val="none" w:sz="0" w:space="0" w:color="auto"/>
        <w:bottom w:val="none" w:sz="0" w:space="0" w:color="auto"/>
        <w:right w:val="none" w:sz="0" w:space="0" w:color="auto"/>
      </w:divBdr>
    </w:div>
    <w:div w:id="376321269">
      <w:marLeft w:val="0"/>
      <w:marRight w:val="0"/>
      <w:marTop w:val="0"/>
      <w:marBottom w:val="0"/>
      <w:divBdr>
        <w:top w:val="none" w:sz="0" w:space="0" w:color="auto"/>
        <w:left w:val="none" w:sz="0" w:space="0" w:color="auto"/>
        <w:bottom w:val="none" w:sz="0" w:space="0" w:color="auto"/>
        <w:right w:val="none" w:sz="0" w:space="0" w:color="auto"/>
      </w:divBdr>
      <w:divsChild>
        <w:div w:id="376321270">
          <w:marLeft w:val="0"/>
          <w:marRight w:val="0"/>
          <w:marTop w:val="0"/>
          <w:marBottom w:val="0"/>
          <w:divBdr>
            <w:top w:val="none" w:sz="0" w:space="0" w:color="auto"/>
            <w:left w:val="none" w:sz="0" w:space="0" w:color="auto"/>
            <w:bottom w:val="none" w:sz="0" w:space="0" w:color="auto"/>
            <w:right w:val="none" w:sz="0" w:space="0" w:color="auto"/>
          </w:divBdr>
        </w:div>
      </w:divsChild>
    </w:div>
    <w:div w:id="376321271">
      <w:marLeft w:val="0"/>
      <w:marRight w:val="0"/>
      <w:marTop w:val="0"/>
      <w:marBottom w:val="0"/>
      <w:divBdr>
        <w:top w:val="none" w:sz="0" w:space="0" w:color="auto"/>
        <w:left w:val="none" w:sz="0" w:space="0" w:color="auto"/>
        <w:bottom w:val="none" w:sz="0" w:space="0" w:color="auto"/>
        <w:right w:val="none" w:sz="0" w:space="0" w:color="auto"/>
      </w:divBdr>
    </w:div>
    <w:div w:id="380718006">
      <w:bodyDiv w:val="1"/>
      <w:marLeft w:val="0"/>
      <w:marRight w:val="0"/>
      <w:marTop w:val="0"/>
      <w:marBottom w:val="0"/>
      <w:divBdr>
        <w:top w:val="none" w:sz="0" w:space="0" w:color="auto"/>
        <w:left w:val="none" w:sz="0" w:space="0" w:color="auto"/>
        <w:bottom w:val="none" w:sz="0" w:space="0" w:color="auto"/>
        <w:right w:val="none" w:sz="0" w:space="0" w:color="auto"/>
      </w:divBdr>
      <w:divsChild>
        <w:div w:id="1820993759">
          <w:marLeft w:val="0"/>
          <w:marRight w:val="0"/>
          <w:marTop w:val="0"/>
          <w:marBottom w:val="0"/>
          <w:divBdr>
            <w:top w:val="none" w:sz="0" w:space="0" w:color="auto"/>
            <w:left w:val="none" w:sz="0" w:space="0" w:color="auto"/>
            <w:bottom w:val="none" w:sz="0" w:space="0" w:color="auto"/>
            <w:right w:val="none" w:sz="0" w:space="0" w:color="auto"/>
          </w:divBdr>
          <w:divsChild>
            <w:div w:id="398483422">
              <w:marLeft w:val="0"/>
              <w:marRight w:val="0"/>
              <w:marTop w:val="0"/>
              <w:marBottom w:val="300"/>
              <w:divBdr>
                <w:top w:val="none" w:sz="0" w:space="0" w:color="auto"/>
                <w:left w:val="none" w:sz="0" w:space="0" w:color="auto"/>
                <w:bottom w:val="none" w:sz="0" w:space="0" w:color="auto"/>
                <w:right w:val="none" w:sz="0" w:space="0" w:color="auto"/>
              </w:divBdr>
              <w:divsChild>
                <w:div w:id="874003457">
                  <w:marLeft w:val="0"/>
                  <w:marRight w:val="0"/>
                  <w:marTop w:val="0"/>
                  <w:marBottom w:val="0"/>
                  <w:divBdr>
                    <w:top w:val="none" w:sz="0" w:space="0" w:color="auto"/>
                    <w:left w:val="none" w:sz="0" w:space="0" w:color="auto"/>
                    <w:bottom w:val="none" w:sz="0" w:space="0" w:color="auto"/>
                    <w:right w:val="none" w:sz="0" w:space="0" w:color="auto"/>
                  </w:divBdr>
                  <w:divsChild>
                    <w:div w:id="117973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526949">
      <w:bodyDiv w:val="1"/>
      <w:marLeft w:val="0"/>
      <w:marRight w:val="0"/>
      <w:marTop w:val="0"/>
      <w:marBottom w:val="0"/>
      <w:divBdr>
        <w:top w:val="none" w:sz="0" w:space="0" w:color="auto"/>
        <w:left w:val="none" w:sz="0" w:space="0" w:color="auto"/>
        <w:bottom w:val="none" w:sz="0" w:space="0" w:color="auto"/>
        <w:right w:val="none" w:sz="0" w:space="0" w:color="auto"/>
      </w:divBdr>
    </w:div>
    <w:div w:id="417335685">
      <w:bodyDiv w:val="1"/>
      <w:marLeft w:val="0"/>
      <w:marRight w:val="0"/>
      <w:marTop w:val="0"/>
      <w:marBottom w:val="0"/>
      <w:divBdr>
        <w:top w:val="none" w:sz="0" w:space="0" w:color="auto"/>
        <w:left w:val="none" w:sz="0" w:space="0" w:color="auto"/>
        <w:bottom w:val="none" w:sz="0" w:space="0" w:color="auto"/>
        <w:right w:val="none" w:sz="0" w:space="0" w:color="auto"/>
      </w:divBdr>
    </w:div>
    <w:div w:id="447550550">
      <w:bodyDiv w:val="1"/>
      <w:marLeft w:val="0"/>
      <w:marRight w:val="0"/>
      <w:marTop w:val="0"/>
      <w:marBottom w:val="0"/>
      <w:divBdr>
        <w:top w:val="none" w:sz="0" w:space="0" w:color="auto"/>
        <w:left w:val="none" w:sz="0" w:space="0" w:color="auto"/>
        <w:bottom w:val="none" w:sz="0" w:space="0" w:color="auto"/>
        <w:right w:val="none" w:sz="0" w:space="0" w:color="auto"/>
      </w:divBdr>
    </w:div>
    <w:div w:id="457995214">
      <w:bodyDiv w:val="1"/>
      <w:marLeft w:val="0"/>
      <w:marRight w:val="0"/>
      <w:marTop w:val="0"/>
      <w:marBottom w:val="0"/>
      <w:divBdr>
        <w:top w:val="none" w:sz="0" w:space="0" w:color="auto"/>
        <w:left w:val="none" w:sz="0" w:space="0" w:color="auto"/>
        <w:bottom w:val="none" w:sz="0" w:space="0" w:color="auto"/>
        <w:right w:val="none" w:sz="0" w:space="0" w:color="auto"/>
      </w:divBdr>
    </w:div>
    <w:div w:id="470488240">
      <w:bodyDiv w:val="1"/>
      <w:marLeft w:val="0"/>
      <w:marRight w:val="0"/>
      <w:marTop w:val="0"/>
      <w:marBottom w:val="0"/>
      <w:divBdr>
        <w:top w:val="none" w:sz="0" w:space="0" w:color="auto"/>
        <w:left w:val="none" w:sz="0" w:space="0" w:color="auto"/>
        <w:bottom w:val="none" w:sz="0" w:space="0" w:color="auto"/>
        <w:right w:val="none" w:sz="0" w:space="0" w:color="auto"/>
      </w:divBdr>
    </w:div>
    <w:div w:id="471219078">
      <w:bodyDiv w:val="1"/>
      <w:marLeft w:val="0"/>
      <w:marRight w:val="0"/>
      <w:marTop w:val="0"/>
      <w:marBottom w:val="0"/>
      <w:divBdr>
        <w:top w:val="none" w:sz="0" w:space="0" w:color="auto"/>
        <w:left w:val="none" w:sz="0" w:space="0" w:color="auto"/>
        <w:bottom w:val="none" w:sz="0" w:space="0" w:color="auto"/>
        <w:right w:val="none" w:sz="0" w:space="0" w:color="auto"/>
      </w:divBdr>
    </w:div>
    <w:div w:id="488982636">
      <w:bodyDiv w:val="1"/>
      <w:marLeft w:val="0"/>
      <w:marRight w:val="0"/>
      <w:marTop w:val="0"/>
      <w:marBottom w:val="0"/>
      <w:divBdr>
        <w:top w:val="none" w:sz="0" w:space="0" w:color="auto"/>
        <w:left w:val="none" w:sz="0" w:space="0" w:color="auto"/>
        <w:bottom w:val="none" w:sz="0" w:space="0" w:color="auto"/>
        <w:right w:val="none" w:sz="0" w:space="0" w:color="auto"/>
      </w:divBdr>
    </w:div>
    <w:div w:id="533467659">
      <w:bodyDiv w:val="1"/>
      <w:marLeft w:val="0"/>
      <w:marRight w:val="0"/>
      <w:marTop w:val="0"/>
      <w:marBottom w:val="0"/>
      <w:divBdr>
        <w:top w:val="none" w:sz="0" w:space="0" w:color="auto"/>
        <w:left w:val="none" w:sz="0" w:space="0" w:color="auto"/>
        <w:bottom w:val="none" w:sz="0" w:space="0" w:color="auto"/>
        <w:right w:val="none" w:sz="0" w:space="0" w:color="auto"/>
      </w:divBdr>
    </w:div>
    <w:div w:id="557592862">
      <w:bodyDiv w:val="1"/>
      <w:marLeft w:val="0"/>
      <w:marRight w:val="0"/>
      <w:marTop w:val="0"/>
      <w:marBottom w:val="0"/>
      <w:divBdr>
        <w:top w:val="none" w:sz="0" w:space="0" w:color="auto"/>
        <w:left w:val="none" w:sz="0" w:space="0" w:color="auto"/>
        <w:bottom w:val="none" w:sz="0" w:space="0" w:color="auto"/>
        <w:right w:val="none" w:sz="0" w:space="0" w:color="auto"/>
      </w:divBdr>
    </w:div>
    <w:div w:id="564100700">
      <w:bodyDiv w:val="1"/>
      <w:marLeft w:val="0"/>
      <w:marRight w:val="0"/>
      <w:marTop w:val="0"/>
      <w:marBottom w:val="0"/>
      <w:divBdr>
        <w:top w:val="none" w:sz="0" w:space="0" w:color="auto"/>
        <w:left w:val="none" w:sz="0" w:space="0" w:color="auto"/>
        <w:bottom w:val="none" w:sz="0" w:space="0" w:color="auto"/>
        <w:right w:val="none" w:sz="0" w:space="0" w:color="auto"/>
      </w:divBdr>
      <w:divsChild>
        <w:div w:id="1144273181">
          <w:marLeft w:val="0"/>
          <w:marRight w:val="0"/>
          <w:marTop w:val="300"/>
          <w:marBottom w:val="150"/>
          <w:divBdr>
            <w:top w:val="single" w:sz="6" w:space="8" w:color="F4F7F8"/>
            <w:left w:val="single" w:sz="6" w:space="15" w:color="F4F7F8"/>
            <w:bottom w:val="single" w:sz="6" w:space="8" w:color="F4F7F8"/>
            <w:right w:val="single" w:sz="6" w:space="31" w:color="F4F7F8"/>
          </w:divBdr>
          <w:divsChild>
            <w:div w:id="2106488889">
              <w:marLeft w:val="0"/>
              <w:marRight w:val="0"/>
              <w:marTop w:val="0"/>
              <w:marBottom w:val="0"/>
              <w:divBdr>
                <w:top w:val="none" w:sz="0" w:space="0" w:color="auto"/>
                <w:left w:val="none" w:sz="0" w:space="0" w:color="auto"/>
                <w:bottom w:val="none" w:sz="0" w:space="0" w:color="auto"/>
                <w:right w:val="none" w:sz="0" w:space="0" w:color="auto"/>
              </w:divBdr>
              <w:divsChild>
                <w:div w:id="320162319">
                  <w:marLeft w:val="0"/>
                  <w:marRight w:val="0"/>
                  <w:marTop w:val="0"/>
                  <w:marBottom w:val="120"/>
                  <w:divBdr>
                    <w:top w:val="none" w:sz="0" w:space="0" w:color="auto"/>
                    <w:left w:val="none" w:sz="0" w:space="0" w:color="auto"/>
                    <w:bottom w:val="none" w:sz="0" w:space="0" w:color="auto"/>
                    <w:right w:val="none" w:sz="0" w:space="0" w:color="auto"/>
                  </w:divBdr>
                  <w:divsChild>
                    <w:div w:id="1568110096">
                      <w:marLeft w:val="0"/>
                      <w:marRight w:val="0"/>
                      <w:marTop w:val="0"/>
                      <w:marBottom w:val="150"/>
                      <w:divBdr>
                        <w:top w:val="none" w:sz="0" w:space="0" w:color="auto"/>
                        <w:left w:val="none" w:sz="0" w:space="0" w:color="auto"/>
                        <w:bottom w:val="none" w:sz="0" w:space="0" w:color="auto"/>
                        <w:right w:val="none" w:sz="0" w:space="0" w:color="auto"/>
                      </w:divBdr>
                    </w:div>
                    <w:div w:id="1888570340">
                      <w:marLeft w:val="0"/>
                      <w:marRight w:val="0"/>
                      <w:marTop w:val="0"/>
                      <w:marBottom w:val="0"/>
                      <w:divBdr>
                        <w:top w:val="none" w:sz="0" w:space="0" w:color="auto"/>
                        <w:left w:val="none" w:sz="0" w:space="0" w:color="auto"/>
                        <w:bottom w:val="none" w:sz="0" w:space="0" w:color="auto"/>
                        <w:right w:val="none" w:sz="0" w:space="0" w:color="auto"/>
                      </w:divBdr>
                    </w:div>
                  </w:divsChild>
                </w:div>
                <w:div w:id="980505260">
                  <w:marLeft w:val="0"/>
                  <w:marRight w:val="0"/>
                  <w:marTop w:val="0"/>
                  <w:marBottom w:val="120"/>
                  <w:divBdr>
                    <w:top w:val="none" w:sz="0" w:space="0" w:color="auto"/>
                    <w:left w:val="none" w:sz="0" w:space="0" w:color="auto"/>
                    <w:bottom w:val="none" w:sz="0" w:space="0" w:color="auto"/>
                    <w:right w:val="none" w:sz="0" w:space="0" w:color="auto"/>
                  </w:divBdr>
                  <w:divsChild>
                    <w:div w:id="1077483773">
                      <w:marLeft w:val="0"/>
                      <w:marRight w:val="0"/>
                      <w:marTop w:val="0"/>
                      <w:marBottom w:val="150"/>
                      <w:divBdr>
                        <w:top w:val="none" w:sz="0" w:space="0" w:color="auto"/>
                        <w:left w:val="none" w:sz="0" w:space="0" w:color="auto"/>
                        <w:bottom w:val="none" w:sz="0" w:space="0" w:color="auto"/>
                        <w:right w:val="none" w:sz="0" w:space="0" w:color="auto"/>
                      </w:divBdr>
                    </w:div>
                  </w:divsChild>
                </w:div>
                <w:div w:id="1350184824">
                  <w:marLeft w:val="0"/>
                  <w:marRight w:val="0"/>
                  <w:marTop w:val="0"/>
                  <w:marBottom w:val="120"/>
                  <w:divBdr>
                    <w:top w:val="none" w:sz="0" w:space="0" w:color="auto"/>
                    <w:left w:val="none" w:sz="0" w:space="0" w:color="auto"/>
                    <w:bottom w:val="none" w:sz="0" w:space="0" w:color="auto"/>
                    <w:right w:val="none" w:sz="0" w:space="0" w:color="auto"/>
                  </w:divBdr>
                  <w:divsChild>
                    <w:div w:id="521017718">
                      <w:marLeft w:val="0"/>
                      <w:marRight w:val="0"/>
                      <w:marTop w:val="0"/>
                      <w:marBottom w:val="150"/>
                      <w:divBdr>
                        <w:top w:val="none" w:sz="0" w:space="0" w:color="auto"/>
                        <w:left w:val="none" w:sz="0" w:space="0" w:color="auto"/>
                        <w:bottom w:val="none" w:sz="0" w:space="0" w:color="auto"/>
                        <w:right w:val="none" w:sz="0" w:space="0" w:color="auto"/>
                      </w:divBdr>
                    </w:div>
                  </w:divsChild>
                </w:div>
                <w:div w:id="556209566">
                  <w:marLeft w:val="0"/>
                  <w:marRight w:val="0"/>
                  <w:marTop w:val="0"/>
                  <w:marBottom w:val="120"/>
                  <w:divBdr>
                    <w:top w:val="none" w:sz="0" w:space="0" w:color="auto"/>
                    <w:left w:val="none" w:sz="0" w:space="0" w:color="auto"/>
                    <w:bottom w:val="none" w:sz="0" w:space="0" w:color="auto"/>
                    <w:right w:val="none" w:sz="0" w:space="0" w:color="auto"/>
                  </w:divBdr>
                  <w:divsChild>
                    <w:div w:id="482241391">
                      <w:marLeft w:val="0"/>
                      <w:marRight w:val="0"/>
                      <w:marTop w:val="0"/>
                      <w:marBottom w:val="150"/>
                      <w:divBdr>
                        <w:top w:val="none" w:sz="0" w:space="0" w:color="auto"/>
                        <w:left w:val="none" w:sz="0" w:space="0" w:color="auto"/>
                        <w:bottom w:val="none" w:sz="0" w:space="0" w:color="auto"/>
                        <w:right w:val="none" w:sz="0" w:space="0" w:color="auto"/>
                      </w:divBdr>
                    </w:div>
                  </w:divsChild>
                </w:div>
                <w:div w:id="1291088774">
                  <w:marLeft w:val="0"/>
                  <w:marRight w:val="0"/>
                  <w:marTop w:val="0"/>
                  <w:marBottom w:val="120"/>
                  <w:divBdr>
                    <w:top w:val="none" w:sz="0" w:space="0" w:color="auto"/>
                    <w:left w:val="none" w:sz="0" w:space="0" w:color="auto"/>
                    <w:bottom w:val="none" w:sz="0" w:space="0" w:color="auto"/>
                    <w:right w:val="none" w:sz="0" w:space="0" w:color="auto"/>
                  </w:divBdr>
                  <w:divsChild>
                    <w:div w:id="13111310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593710106">
      <w:bodyDiv w:val="1"/>
      <w:marLeft w:val="0"/>
      <w:marRight w:val="0"/>
      <w:marTop w:val="0"/>
      <w:marBottom w:val="0"/>
      <w:divBdr>
        <w:top w:val="none" w:sz="0" w:space="0" w:color="auto"/>
        <w:left w:val="none" w:sz="0" w:space="0" w:color="auto"/>
        <w:bottom w:val="none" w:sz="0" w:space="0" w:color="auto"/>
        <w:right w:val="none" w:sz="0" w:space="0" w:color="auto"/>
      </w:divBdr>
    </w:div>
    <w:div w:id="685986622">
      <w:bodyDiv w:val="1"/>
      <w:marLeft w:val="0"/>
      <w:marRight w:val="0"/>
      <w:marTop w:val="0"/>
      <w:marBottom w:val="0"/>
      <w:divBdr>
        <w:top w:val="none" w:sz="0" w:space="0" w:color="auto"/>
        <w:left w:val="none" w:sz="0" w:space="0" w:color="auto"/>
        <w:bottom w:val="none" w:sz="0" w:space="0" w:color="auto"/>
        <w:right w:val="none" w:sz="0" w:space="0" w:color="auto"/>
      </w:divBdr>
    </w:div>
    <w:div w:id="686253786">
      <w:bodyDiv w:val="1"/>
      <w:marLeft w:val="0"/>
      <w:marRight w:val="0"/>
      <w:marTop w:val="0"/>
      <w:marBottom w:val="0"/>
      <w:divBdr>
        <w:top w:val="none" w:sz="0" w:space="0" w:color="auto"/>
        <w:left w:val="none" w:sz="0" w:space="0" w:color="auto"/>
        <w:bottom w:val="none" w:sz="0" w:space="0" w:color="auto"/>
        <w:right w:val="none" w:sz="0" w:space="0" w:color="auto"/>
      </w:divBdr>
    </w:div>
    <w:div w:id="827982375">
      <w:bodyDiv w:val="1"/>
      <w:marLeft w:val="0"/>
      <w:marRight w:val="0"/>
      <w:marTop w:val="0"/>
      <w:marBottom w:val="0"/>
      <w:divBdr>
        <w:top w:val="none" w:sz="0" w:space="0" w:color="auto"/>
        <w:left w:val="none" w:sz="0" w:space="0" w:color="auto"/>
        <w:bottom w:val="none" w:sz="0" w:space="0" w:color="auto"/>
        <w:right w:val="none" w:sz="0" w:space="0" w:color="auto"/>
      </w:divBdr>
    </w:div>
    <w:div w:id="883981035">
      <w:bodyDiv w:val="1"/>
      <w:marLeft w:val="0"/>
      <w:marRight w:val="0"/>
      <w:marTop w:val="0"/>
      <w:marBottom w:val="0"/>
      <w:divBdr>
        <w:top w:val="none" w:sz="0" w:space="0" w:color="auto"/>
        <w:left w:val="none" w:sz="0" w:space="0" w:color="auto"/>
        <w:bottom w:val="none" w:sz="0" w:space="0" w:color="auto"/>
        <w:right w:val="none" w:sz="0" w:space="0" w:color="auto"/>
      </w:divBdr>
    </w:div>
    <w:div w:id="928656661">
      <w:bodyDiv w:val="1"/>
      <w:marLeft w:val="0"/>
      <w:marRight w:val="0"/>
      <w:marTop w:val="0"/>
      <w:marBottom w:val="0"/>
      <w:divBdr>
        <w:top w:val="none" w:sz="0" w:space="0" w:color="auto"/>
        <w:left w:val="none" w:sz="0" w:space="0" w:color="auto"/>
        <w:bottom w:val="none" w:sz="0" w:space="0" w:color="auto"/>
        <w:right w:val="none" w:sz="0" w:space="0" w:color="auto"/>
      </w:divBdr>
    </w:div>
    <w:div w:id="931166019">
      <w:bodyDiv w:val="1"/>
      <w:marLeft w:val="0"/>
      <w:marRight w:val="0"/>
      <w:marTop w:val="0"/>
      <w:marBottom w:val="0"/>
      <w:divBdr>
        <w:top w:val="none" w:sz="0" w:space="0" w:color="auto"/>
        <w:left w:val="none" w:sz="0" w:space="0" w:color="auto"/>
        <w:bottom w:val="none" w:sz="0" w:space="0" w:color="auto"/>
        <w:right w:val="none" w:sz="0" w:space="0" w:color="auto"/>
      </w:divBdr>
    </w:div>
    <w:div w:id="945111504">
      <w:bodyDiv w:val="1"/>
      <w:marLeft w:val="0"/>
      <w:marRight w:val="0"/>
      <w:marTop w:val="0"/>
      <w:marBottom w:val="0"/>
      <w:divBdr>
        <w:top w:val="none" w:sz="0" w:space="0" w:color="auto"/>
        <w:left w:val="none" w:sz="0" w:space="0" w:color="auto"/>
        <w:bottom w:val="none" w:sz="0" w:space="0" w:color="auto"/>
        <w:right w:val="none" w:sz="0" w:space="0" w:color="auto"/>
      </w:divBdr>
    </w:div>
    <w:div w:id="1027172037">
      <w:bodyDiv w:val="1"/>
      <w:marLeft w:val="0"/>
      <w:marRight w:val="0"/>
      <w:marTop w:val="0"/>
      <w:marBottom w:val="0"/>
      <w:divBdr>
        <w:top w:val="none" w:sz="0" w:space="0" w:color="auto"/>
        <w:left w:val="none" w:sz="0" w:space="0" w:color="auto"/>
        <w:bottom w:val="none" w:sz="0" w:space="0" w:color="auto"/>
        <w:right w:val="none" w:sz="0" w:space="0" w:color="auto"/>
      </w:divBdr>
    </w:div>
    <w:div w:id="1034499344">
      <w:bodyDiv w:val="1"/>
      <w:marLeft w:val="0"/>
      <w:marRight w:val="0"/>
      <w:marTop w:val="0"/>
      <w:marBottom w:val="0"/>
      <w:divBdr>
        <w:top w:val="none" w:sz="0" w:space="0" w:color="auto"/>
        <w:left w:val="none" w:sz="0" w:space="0" w:color="auto"/>
        <w:bottom w:val="none" w:sz="0" w:space="0" w:color="auto"/>
        <w:right w:val="none" w:sz="0" w:space="0" w:color="auto"/>
      </w:divBdr>
    </w:div>
    <w:div w:id="1046373004">
      <w:bodyDiv w:val="1"/>
      <w:marLeft w:val="0"/>
      <w:marRight w:val="0"/>
      <w:marTop w:val="0"/>
      <w:marBottom w:val="0"/>
      <w:divBdr>
        <w:top w:val="none" w:sz="0" w:space="0" w:color="auto"/>
        <w:left w:val="none" w:sz="0" w:space="0" w:color="auto"/>
        <w:bottom w:val="none" w:sz="0" w:space="0" w:color="auto"/>
        <w:right w:val="none" w:sz="0" w:space="0" w:color="auto"/>
      </w:divBdr>
    </w:div>
    <w:div w:id="1050150136">
      <w:bodyDiv w:val="1"/>
      <w:marLeft w:val="0"/>
      <w:marRight w:val="0"/>
      <w:marTop w:val="0"/>
      <w:marBottom w:val="0"/>
      <w:divBdr>
        <w:top w:val="none" w:sz="0" w:space="0" w:color="auto"/>
        <w:left w:val="none" w:sz="0" w:space="0" w:color="auto"/>
        <w:bottom w:val="none" w:sz="0" w:space="0" w:color="auto"/>
        <w:right w:val="none" w:sz="0" w:space="0" w:color="auto"/>
      </w:divBdr>
    </w:div>
    <w:div w:id="1051885187">
      <w:bodyDiv w:val="1"/>
      <w:marLeft w:val="0"/>
      <w:marRight w:val="0"/>
      <w:marTop w:val="0"/>
      <w:marBottom w:val="0"/>
      <w:divBdr>
        <w:top w:val="none" w:sz="0" w:space="0" w:color="auto"/>
        <w:left w:val="none" w:sz="0" w:space="0" w:color="auto"/>
        <w:bottom w:val="none" w:sz="0" w:space="0" w:color="auto"/>
        <w:right w:val="none" w:sz="0" w:space="0" w:color="auto"/>
      </w:divBdr>
    </w:div>
    <w:div w:id="1059211390">
      <w:bodyDiv w:val="1"/>
      <w:marLeft w:val="0"/>
      <w:marRight w:val="0"/>
      <w:marTop w:val="0"/>
      <w:marBottom w:val="0"/>
      <w:divBdr>
        <w:top w:val="none" w:sz="0" w:space="0" w:color="auto"/>
        <w:left w:val="none" w:sz="0" w:space="0" w:color="auto"/>
        <w:bottom w:val="none" w:sz="0" w:space="0" w:color="auto"/>
        <w:right w:val="none" w:sz="0" w:space="0" w:color="auto"/>
      </w:divBdr>
    </w:div>
    <w:div w:id="1094520845">
      <w:bodyDiv w:val="1"/>
      <w:marLeft w:val="0"/>
      <w:marRight w:val="0"/>
      <w:marTop w:val="0"/>
      <w:marBottom w:val="0"/>
      <w:divBdr>
        <w:top w:val="none" w:sz="0" w:space="0" w:color="auto"/>
        <w:left w:val="none" w:sz="0" w:space="0" w:color="auto"/>
        <w:bottom w:val="none" w:sz="0" w:space="0" w:color="auto"/>
        <w:right w:val="none" w:sz="0" w:space="0" w:color="auto"/>
      </w:divBdr>
    </w:div>
    <w:div w:id="1129395994">
      <w:bodyDiv w:val="1"/>
      <w:marLeft w:val="0"/>
      <w:marRight w:val="0"/>
      <w:marTop w:val="0"/>
      <w:marBottom w:val="0"/>
      <w:divBdr>
        <w:top w:val="none" w:sz="0" w:space="0" w:color="auto"/>
        <w:left w:val="none" w:sz="0" w:space="0" w:color="auto"/>
        <w:bottom w:val="none" w:sz="0" w:space="0" w:color="auto"/>
        <w:right w:val="none" w:sz="0" w:space="0" w:color="auto"/>
      </w:divBdr>
    </w:div>
    <w:div w:id="1149319673">
      <w:bodyDiv w:val="1"/>
      <w:marLeft w:val="0"/>
      <w:marRight w:val="0"/>
      <w:marTop w:val="0"/>
      <w:marBottom w:val="0"/>
      <w:divBdr>
        <w:top w:val="none" w:sz="0" w:space="0" w:color="auto"/>
        <w:left w:val="none" w:sz="0" w:space="0" w:color="auto"/>
        <w:bottom w:val="none" w:sz="0" w:space="0" w:color="auto"/>
        <w:right w:val="none" w:sz="0" w:space="0" w:color="auto"/>
      </w:divBdr>
    </w:div>
    <w:div w:id="1187447115">
      <w:bodyDiv w:val="1"/>
      <w:marLeft w:val="0"/>
      <w:marRight w:val="0"/>
      <w:marTop w:val="0"/>
      <w:marBottom w:val="0"/>
      <w:divBdr>
        <w:top w:val="none" w:sz="0" w:space="0" w:color="auto"/>
        <w:left w:val="none" w:sz="0" w:space="0" w:color="auto"/>
        <w:bottom w:val="none" w:sz="0" w:space="0" w:color="auto"/>
        <w:right w:val="none" w:sz="0" w:space="0" w:color="auto"/>
      </w:divBdr>
    </w:div>
    <w:div w:id="1194684519">
      <w:bodyDiv w:val="1"/>
      <w:marLeft w:val="0"/>
      <w:marRight w:val="0"/>
      <w:marTop w:val="0"/>
      <w:marBottom w:val="0"/>
      <w:divBdr>
        <w:top w:val="none" w:sz="0" w:space="0" w:color="auto"/>
        <w:left w:val="none" w:sz="0" w:space="0" w:color="auto"/>
        <w:bottom w:val="none" w:sz="0" w:space="0" w:color="auto"/>
        <w:right w:val="none" w:sz="0" w:space="0" w:color="auto"/>
      </w:divBdr>
    </w:div>
    <w:div w:id="1227841917">
      <w:bodyDiv w:val="1"/>
      <w:marLeft w:val="0"/>
      <w:marRight w:val="0"/>
      <w:marTop w:val="0"/>
      <w:marBottom w:val="0"/>
      <w:divBdr>
        <w:top w:val="none" w:sz="0" w:space="0" w:color="auto"/>
        <w:left w:val="none" w:sz="0" w:space="0" w:color="auto"/>
        <w:bottom w:val="none" w:sz="0" w:space="0" w:color="auto"/>
        <w:right w:val="none" w:sz="0" w:space="0" w:color="auto"/>
      </w:divBdr>
    </w:div>
    <w:div w:id="1238204295">
      <w:bodyDiv w:val="1"/>
      <w:marLeft w:val="0"/>
      <w:marRight w:val="0"/>
      <w:marTop w:val="0"/>
      <w:marBottom w:val="0"/>
      <w:divBdr>
        <w:top w:val="none" w:sz="0" w:space="0" w:color="auto"/>
        <w:left w:val="none" w:sz="0" w:space="0" w:color="auto"/>
        <w:bottom w:val="none" w:sz="0" w:space="0" w:color="auto"/>
        <w:right w:val="none" w:sz="0" w:space="0" w:color="auto"/>
      </w:divBdr>
    </w:div>
    <w:div w:id="1244031319">
      <w:bodyDiv w:val="1"/>
      <w:marLeft w:val="0"/>
      <w:marRight w:val="0"/>
      <w:marTop w:val="0"/>
      <w:marBottom w:val="0"/>
      <w:divBdr>
        <w:top w:val="none" w:sz="0" w:space="0" w:color="auto"/>
        <w:left w:val="none" w:sz="0" w:space="0" w:color="auto"/>
        <w:bottom w:val="none" w:sz="0" w:space="0" w:color="auto"/>
        <w:right w:val="none" w:sz="0" w:space="0" w:color="auto"/>
      </w:divBdr>
    </w:div>
    <w:div w:id="1301569915">
      <w:bodyDiv w:val="1"/>
      <w:marLeft w:val="0"/>
      <w:marRight w:val="0"/>
      <w:marTop w:val="0"/>
      <w:marBottom w:val="0"/>
      <w:divBdr>
        <w:top w:val="none" w:sz="0" w:space="0" w:color="auto"/>
        <w:left w:val="none" w:sz="0" w:space="0" w:color="auto"/>
        <w:bottom w:val="none" w:sz="0" w:space="0" w:color="auto"/>
        <w:right w:val="none" w:sz="0" w:space="0" w:color="auto"/>
      </w:divBdr>
    </w:div>
    <w:div w:id="1328629675">
      <w:bodyDiv w:val="1"/>
      <w:marLeft w:val="0"/>
      <w:marRight w:val="0"/>
      <w:marTop w:val="0"/>
      <w:marBottom w:val="0"/>
      <w:divBdr>
        <w:top w:val="none" w:sz="0" w:space="0" w:color="auto"/>
        <w:left w:val="none" w:sz="0" w:space="0" w:color="auto"/>
        <w:bottom w:val="none" w:sz="0" w:space="0" w:color="auto"/>
        <w:right w:val="none" w:sz="0" w:space="0" w:color="auto"/>
      </w:divBdr>
    </w:div>
    <w:div w:id="1370836681">
      <w:bodyDiv w:val="1"/>
      <w:marLeft w:val="0"/>
      <w:marRight w:val="0"/>
      <w:marTop w:val="0"/>
      <w:marBottom w:val="0"/>
      <w:divBdr>
        <w:top w:val="none" w:sz="0" w:space="0" w:color="auto"/>
        <w:left w:val="none" w:sz="0" w:space="0" w:color="auto"/>
        <w:bottom w:val="none" w:sz="0" w:space="0" w:color="auto"/>
        <w:right w:val="none" w:sz="0" w:space="0" w:color="auto"/>
      </w:divBdr>
    </w:div>
    <w:div w:id="1396585452">
      <w:bodyDiv w:val="1"/>
      <w:marLeft w:val="0"/>
      <w:marRight w:val="0"/>
      <w:marTop w:val="0"/>
      <w:marBottom w:val="0"/>
      <w:divBdr>
        <w:top w:val="none" w:sz="0" w:space="0" w:color="auto"/>
        <w:left w:val="none" w:sz="0" w:space="0" w:color="auto"/>
        <w:bottom w:val="none" w:sz="0" w:space="0" w:color="auto"/>
        <w:right w:val="none" w:sz="0" w:space="0" w:color="auto"/>
      </w:divBdr>
    </w:div>
    <w:div w:id="1420980911">
      <w:bodyDiv w:val="1"/>
      <w:marLeft w:val="0"/>
      <w:marRight w:val="0"/>
      <w:marTop w:val="0"/>
      <w:marBottom w:val="0"/>
      <w:divBdr>
        <w:top w:val="none" w:sz="0" w:space="0" w:color="auto"/>
        <w:left w:val="none" w:sz="0" w:space="0" w:color="auto"/>
        <w:bottom w:val="none" w:sz="0" w:space="0" w:color="auto"/>
        <w:right w:val="none" w:sz="0" w:space="0" w:color="auto"/>
      </w:divBdr>
    </w:div>
    <w:div w:id="1432117105">
      <w:bodyDiv w:val="1"/>
      <w:marLeft w:val="0"/>
      <w:marRight w:val="0"/>
      <w:marTop w:val="0"/>
      <w:marBottom w:val="0"/>
      <w:divBdr>
        <w:top w:val="none" w:sz="0" w:space="0" w:color="auto"/>
        <w:left w:val="none" w:sz="0" w:space="0" w:color="auto"/>
        <w:bottom w:val="none" w:sz="0" w:space="0" w:color="auto"/>
        <w:right w:val="none" w:sz="0" w:space="0" w:color="auto"/>
      </w:divBdr>
    </w:div>
    <w:div w:id="1474642551">
      <w:bodyDiv w:val="1"/>
      <w:marLeft w:val="0"/>
      <w:marRight w:val="0"/>
      <w:marTop w:val="0"/>
      <w:marBottom w:val="0"/>
      <w:divBdr>
        <w:top w:val="none" w:sz="0" w:space="0" w:color="auto"/>
        <w:left w:val="none" w:sz="0" w:space="0" w:color="auto"/>
        <w:bottom w:val="none" w:sz="0" w:space="0" w:color="auto"/>
        <w:right w:val="none" w:sz="0" w:space="0" w:color="auto"/>
      </w:divBdr>
    </w:div>
    <w:div w:id="1478765395">
      <w:bodyDiv w:val="1"/>
      <w:marLeft w:val="0"/>
      <w:marRight w:val="0"/>
      <w:marTop w:val="0"/>
      <w:marBottom w:val="0"/>
      <w:divBdr>
        <w:top w:val="none" w:sz="0" w:space="0" w:color="auto"/>
        <w:left w:val="none" w:sz="0" w:space="0" w:color="auto"/>
        <w:bottom w:val="none" w:sz="0" w:space="0" w:color="auto"/>
        <w:right w:val="none" w:sz="0" w:space="0" w:color="auto"/>
      </w:divBdr>
    </w:div>
    <w:div w:id="1491172555">
      <w:bodyDiv w:val="1"/>
      <w:marLeft w:val="0"/>
      <w:marRight w:val="0"/>
      <w:marTop w:val="0"/>
      <w:marBottom w:val="0"/>
      <w:divBdr>
        <w:top w:val="none" w:sz="0" w:space="0" w:color="auto"/>
        <w:left w:val="none" w:sz="0" w:space="0" w:color="auto"/>
        <w:bottom w:val="none" w:sz="0" w:space="0" w:color="auto"/>
        <w:right w:val="none" w:sz="0" w:space="0" w:color="auto"/>
      </w:divBdr>
    </w:div>
    <w:div w:id="1521966428">
      <w:bodyDiv w:val="1"/>
      <w:marLeft w:val="0"/>
      <w:marRight w:val="0"/>
      <w:marTop w:val="0"/>
      <w:marBottom w:val="0"/>
      <w:divBdr>
        <w:top w:val="none" w:sz="0" w:space="0" w:color="auto"/>
        <w:left w:val="none" w:sz="0" w:space="0" w:color="auto"/>
        <w:bottom w:val="none" w:sz="0" w:space="0" w:color="auto"/>
        <w:right w:val="none" w:sz="0" w:space="0" w:color="auto"/>
      </w:divBdr>
    </w:div>
    <w:div w:id="1527324518">
      <w:bodyDiv w:val="1"/>
      <w:marLeft w:val="0"/>
      <w:marRight w:val="0"/>
      <w:marTop w:val="0"/>
      <w:marBottom w:val="0"/>
      <w:divBdr>
        <w:top w:val="none" w:sz="0" w:space="0" w:color="auto"/>
        <w:left w:val="none" w:sz="0" w:space="0" w:color="auto"/>
        <w:bottom w:val="none" w:sz="0" w:space="0" w:color="auto"/>
        <w:right w:val="none" w:sz="0" w:space="0" w:color="auto"/>
      </w:divBdr>
    </w:div>
    <w:div w:id="1555660705">
      <w:bodyDiv w:val="1"/>
      <w:marLeft w:val="0"/>
      <w:marRight w:val="0"/>
      <w:marTop w:val="0"/>
      <w:marBottom w:val="0"/>
      <w:divBdr>
        <w:top w:val="none" w:sz="0" w:space="0" w:color="auto"/>
        <w:left w:val="none" w:sz="0" w:space="0" w:color="auto"/>
        <w:bottom w:val="none" w:sz="0" w:space="0" w:color="auto"/>
        <w:right w:val="none" w:sz="0" w:space="0" w:color="auto"/>
      </w:divBdr>
    </w:div>
    <w:div w:id="1556624119">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13122381">
      <w:bodyDiv w:val="1"/>
      <w:marLeft w:val="0"/>
      <w:marRight w:val="0"/>
      <w:marTop w:val="0"/>
      <w:marBottom w:val="0"/>
      <w:divBdr>
        <w:top w:val="none" w:sz="0" w:space="0" w:color="auto"/>
        <w:left w:val="none" w:sz="0" w:space="0" w:color="auto"/>
        <w:bottom w:val="none" w:sz="0" w:space="0" w:color="auto"/>
        <w:right w:val="none" w:sz="0" w:space="0" w:color="auto"/>
      </w:divBdr>
    </w:div>
    <w:div w:id="1626619818">
      <w:bodyDiv w:val="1"/>
      <w:marLeft w:val="0"/>
      <w:marRight w:val="0"/>
      <w:marTop w:val="0"/>
      <w:marBottom w:val="0"/>
      <w:divBdr>
        <w:top w:val="none" w:sz="0" w:space="0" w:color="auto"/>
        <w:left w:val="none" w:sz="0" w:space="0" w:color="auto"/>
        <w:bottom w:val="none" w:sz="0" w:space="0" w:color="auto"/>
        <w:right w:val="none" w:sz="0" w:space="0" w:color="auto"/>
      </w:divBdr>
    </w:div>
    <w:div w:id="1633099004">
      <w:bodyDiv w:val="1"/>
      <w:marLeft w:val="0"/>
      <w:marRight w:val="0"/>
      <w:marTop w:val="0"/>
      <w:marBottom w:val="0"/>
      <w:divBdr>
        <w:top w:val="none" w:sz="0" w:space="0" w:color="auto"/>
        <w:left w:val="none" w:sz="0" w:space="0" w:color="auto"/>
        <w:bottom w:val="none" w:sz="0" w:space="0" w:color="auto"/>
        <w:right w:val="none" w:sz="0" w:space="0" w:color="auto"/>
      </w:divBdr>
    </w:div>
    <w:div w:id="1655377081">
      <w:bodyDiv w:val="1"/>
      <w:marLeft w:val="0"/>
      <w:marRight w:val="0"/>
      <w:marTop w:val="0"/>
      <w:marBottom w:val="0"/>
      <w:divBdr>
        <w:top w:val="none" w:sz="0" w:space="0" w:color="auto"/>
        <w:left w:val="none" w:sz="0" w:space="0" w:color="auto"/>
        <w:bottom w:val="none" w:sz="0" w:space="0" w:color="auto"/>
        <w:right w:val="none" w:sz="0" w:space="0" w:color="auto"/>
      </w:divBdr>
    </w:div>
    <w:div w:id="1655406425">
      <w:bodyDiv w:val="1"/>
      <w:marLeft w:val="0"/>
      <w:marRight w:val="0"/>
      <w:marTop w:val="0"/>
      <w:marBottom w:val="0"/>
      <w:divBdr>
        <w:top w:val="none" w:sz="0" w:space="0" w:color="auto"/>
        <w:left w:val="none" w:sz="0" w:space="0" w:color="auto"/>
        <w:bottom w:val="none" w:sz="0" w:space="0" w:color="auto"/>
        <w:right w:val="none" w:sz="0" w:space="0" w:color="auto"/>
      </w:divBdr>
    </w:div>
    <w:div w:id="1701471891">
      <w:bodyDiv w:val="1"/>
      <w:marLeft w:val="0"/>
      <w:marRight w:val="0"/>
      <w:marTop w:val="0"/>
      <w:marBottom w:val="0"/>
      <w:divBdr>
        <w:top w:val="none" w:sz="0" w:space="0" w:color="auto"/>
        <w:left w:val="none" w:sz="0" w:space="0" w:color="auto"/>
        <w:bottom w:val="none" w:sz="0" w:space="0" w:color="auto"/>
        <w:right w:val="none" w:sz="0" w:space="0" w:color="auto"/>
      </w:divBdr>
    </w:div>
    <w:div w:id="1740977170">
      <w:bodyDiv w:val="1"/>
      <w:marLeft w:val="0"/>
      <w:marRight w:val="0"/>
      <w:marTop w:val="0"/>
      <w:marBottom w:val="0"/>
      <w:divBdr>
        <w:top w:val="none" w:sz="0" w:space="0" w:color="auto"/>
        <w:left w:val="none" w:sz="0" w:space="0" w:color="auto"/>
        <w:bottom w:val="none" w:sz="0" w:space="0" w:color="auto"/>
        <w:right w:val="none" w:sz="0" w:space="0" w:color="auto"/>
      </w:divBdr>
    </w:div>
    <w:div w:id="1790004849">
      <w:bodyDiv w:val="1"/>
      <w:marLeft w:val="0"/>
      <w:marRight w:val="0"/>
      <w:marTop w:val="0"/>
      <w:marBottom w:val="0"/>
      <w:divBdr>
        <w:top w:val="none" w:sz="0" w:space="0" w:color="auto"/>
        <w:left w:val="none" w:sz="0" w:space="0" w:color="auto"/>
        <w:bottom w:val="none" w:sz="0" w:space="0" w:color="auto"/>
        <w:right w:val="none" w:sz="0" w:space="0" w:color="auto"/>
      </w:divBdr>
    </w:div>
    <w:div w:id="1836456012">
      <w:bodyDiv w:val="1"/>
      <w:marLeft w:val="0"/>
      <w:marRight w:val="0"/>
      <w:marTop w:val="0"/>
      <w:marBottom w:val="0"/>
      <w:divBdr>
        <w:top w:val="none" w:sz="0" w:space="0" w:color="auto"/>
        <w:left w:val="none" w:sz="0" w:space="0" w:color="auto"/>
        <w:bottom w:val="none" w:sz="0" w:space="0" w:color="auto"/>
        <w:right w:val="none" w:sz="0" w:space="0" w:color="auto"/>
      </w:divBdr>
    </w:div>
    <w:div w:id="1866555950">
      <w:bodyDiv w:val="1"/>
      <w:marLeft w:val="0"/>
      <w:marRight w:val="0"/>
      <w:marTop w:val="0"/>
      <w:marBottom w:val="0"/>
      <w:divBdr>
        <w:top w:val="none" w:sz="0" w:space="0" w:color="auto"/>
        <w:left w:val="none" w:sz="0" w:space="0" w:color="auto"/>
        <w:bottom w:val="none" w:sz="0" w:space="0" w:color="auto"/>
        <w:right w:val="none" w:sz="0" w:space="0" w:color="auto"/>
      </w:divBdr>
    </w:div>
    <w:div w:id="1875069299">
      <w:bodyDiv w:val="1"/>
      <w:marLeft w:val="0"/>
      <w:marRight w:val="0"/>
      <w:marTop w:val="0"/>
      <w:marBottom w:val="0"/>
      <w:divBdr>
        <w:top w:val="none" w:sz="0" w:space="0" w:color="auto"/>
        <w:left w:val="none" w:sz="0" w:space="0" w:color="auto"/>
        <w:bottom w:val="none" w:sz="0" w:space="0" w:color="auto"/>
        <w:right w:val="none" w:sz="0" w:space="0" w:color="auto"/>
      </w:divBdr>
    </w:div>
    <w:div w:id="1885748912">
      <w:bodyDiv w:val="1"/>
      <w:marLeft w:val="0"/>
      <w:marRight w:val="0"/>
      <w:marTop w:val="0"/>
      <w:marBottom w:val="0"/>
      <w:divBdr>
        <w:top w:val="none" w:sz="0" w:space="0" w:color="auto"/>
        <w:left w:val="none" w:sz="0" w:space="0" w:color="auto"/>
        <w:bottom w:val="none" w:sz="0" w:space="0" w:color="auto"/>
        <w:right w:val="none" w:sz="0" w:space="0" w:color="auto"/>
      </w:divBdr>
    </w:div>
    <w:div w:id="1890147403">
      <w:bodyDiv w:val="1"/>
      <w:marLeft w:val="0"/>
      <w:marRight w:val="0"/>
      <w:marTop w:val="0"/>
      <w:marBottom w:val="0"/>
      <w:divBdr>
        <w:top w:val="none" w:sz="0" w:space="0" w:color="auto"/>
        <w:left w:val="none" w:sz="0" w:space="0" w:color="auto"/>
        <w:bottom w:val="none" w:sz="0" w:space="0" w:color="auto"/>
        <w:right w:val="none" w:sz="0" w:space="0" w:color="auto"/>
      </w:divBdr>
    </w:div>
    <w:div w:id="1921865069">
      <w:bodyDiv w:val="1"/>
      <w:marLeft w:val="0"/>
      <w:marRight w:val="0"/>
      <w:marTop w:val="0"/>
      <w:marBottom w:val="0"/>
      <w:divBdr>
        <w:top w:val="none" w:sz="0" w:space="0" w:color="auto"/>
        <w:left w:val="none" w:sz="0" w:space="0" w:color="auto"/>
        <w:bottom w:val="none" w:sz="0" w:space="0" w:color="auto"/>
        <w:right w:val="none" w:sz="0" w:space="0" w:color="auto"/>
      </w:divBdr>
    </w:div>
    <w:div w:id="1981569522">
      <w:bodyDiv w:val="1"/>
      <w:marLeft w:val="0"/>
      <w:marRight w:val="0"/>
      <w:marTop w:val="0"/>
      <w:marBottom w:val="0"/>
      <w:divBdr>
        <w:top w:val="none" w:sz="0" w:space="0" w:color="auto"/>
        <w:left w:val="none" w:sz="0" w:space="0" w:color="auto"/>
        <w:bottom w:val="none" w:sz="0" w:space="0" w:color="auto"/>
        <w:right w:val="none" w:sz="0" w:space="0" w:color="auto"/>
      </w:divBdr>
    </w:div>
    <w:div w:id="1991012359">
      <w:bodyDiv w:val="1"/>
      <w:marLeft w:val="0"/>
      <w:marRight w:val="0"/>
      <w:marTop w:val="0"/>
      <w:marBottom w:val="0"/>
      <w:divBdr>
        <w:top w:val="none" w:sz="0" w:space="0" w:color="auto"/>
        <w:left w:val="none" w:sz="0" w:space="0" w:color="auto"/>
        <w:bottom w:val="none" w:sz="0" w:space="0" w:color="auto"/>
        <w:right w:val="none" w:sz="0" w:space="0" w:color="auto"/>
      </w:divBdr>
    </w:div>
    <w:div w:id="1993364839">
      <w:bodyDiv w:val="1"/>
      <w:marLeft w:val="0"/>
      <w:marRight w:val="0"/>
      <w:marTop w:val="0"/>
      <w:marBottom w:val="0"/>
      <w:divBdr>
        <w:top w:val="none" w:sz="0" w:space="0" w:color="auto"/>
        <w:left w:val="none" w:sz="0" w:space="0" w:color="auto"/>
        <w:bottom w:val="none" w:sz="0" w:space="0" w:color="auto"/>
        <w:right w:val="none" w:sz="0" w:space="0" w:color="auto"/>
      </w:divBdr>
    </w:div>
    <w:div w:id="2009867271">
      <w:bodyDiv w:val="1"/>
      <w:marLeft w:val="0"/>
      <w:marRight w:val="0"/>
      <w:marTop w:val="0"/>
      <w:marBottom w:val="0"/>
      <w:divBdr>
        <w:top w:val="none" w:sz="0" w:space="0" w:color="auto"/>
        <w:left w:val="none" w:sz="0" w:space="0" w:color="auto"/>
        <w:bottom w:val="none" w:sz="0" w:space="0" w:color="auto"/>
        <w:right w:val="none" w:sz="0" w:space="0" w:color="auto"/>
      </w:divBdr>
    </w:div>
    <w:div w:id="2056544686">
      <w:bodyDiv w:val="1"/>
      <w:marLeft w:val="0"/>
      <w:marRight w:val="0"/>
      <w:marTop w:val="0"/>
      <w:marBottom w:val="0"/>
      <w:divBdr>
        <w:top w:val="none" w:sz="0" w:space="0" w:color="auto"/>
        <w:left w:val="none" w:sz="0" w:space="0" w:color="auto"/>
        <w:bottom w:val="none" w:sz="0" w:space="0" w:color="auto"/>
        <w:right w:val="none" w:sz="0" w:space="0" w:color="auto"/>
      </w:divBdr>
    </w:div>
    <w:div w:id="2069572074">
      <w:bodyDiv w:val="1"/>
      <w:marLeft w:val="0"/>
      <w:marRight w:val="0"/>
      <w:marTop w:val="0"/>
      <w:marBottom w:val="0"/>
      <w:divBdr>
        <w:top w:val="none" w:sz="0" w:space="0" w:color="auto"/>
        <w:left w:val="none" w:sz="0" w:space="0" w:color="auto"/>
        <w:bottom w:val="none" w:sz="0" w:space="0" w:color="auto"/>
        <w:right w:val="none" w:sz="0" w:space="0" w:color="auto"/>
      </w:divBdr>
    </w:div>
    <w:div w:id="2119711207">
      <w:bodyDiv w:val="1"/>
      <w:marLeft w:val="0"/>
      <w:marRight w:val="0"/>
      <w:marTop w:val="0"/>
      <w:marBottom w:val="0"/>
      <w:divBdr>
        <w:top w:val="none" w:sz="0" w:space="0" w:color="auto"/>
        <w:left w:val="none" w:sz="0" w:space="0" w:color="auto"/>
        <w:bottom w:val="none" w:sz="0" w:space="0" w:color="auto"/>
        <w:right w:val="none" w:sz="0" w:space="0" w:color="auto"/>
      </w:divBdr>
    </w:div>
    <w:div w:id="2135559433">
      <w:bodyDiv w:val="1"/>
      <w:marLeft w:val="0"/>
      <w:marRight w:val="0"/>
      <w:marTop w:val="0"/>
      <w:marBottom w:val="0"/>
      <w:divBdr>
        <w:top w:val="none" w:sz="0" w:space="0" w:color="auto"/>
        <w:left w:val="none" w:sz="0" w:space="0" w:color="auto"/>
        <w:bottom w:val="none" w:sz="0" w:space="0" w:color="auto"/>
        <w:right w:val="none" w:sz="0" w:space="0" w:color="auto"/>
      </w:divBdr>
    </w:div>
    <w:div w:id="213578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33F0-42B7-45BC-8B56-659F1668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6259</Words>
  <Characters>47330</Characters>
  <Application>Microsoft Office Word</Application>
  <DocSecurity>0</DocSecurity>
  <Lines>394</Lines>
  <Paragraphs>106</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Krokoz™</Company>
  <LinksUpToDate>false</LinksUpToDate>
  <CharactersWithSpaces>53483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ASUS</dc:creator>
  <cp:lastModifiedBy>huliguli</cp:lastModifiedBy>
  <cp:revision>4</cp:revision>
  <cp:lastPrinted>2022-04-20T07:07:00Z</cp:lastPrinted>
  <dcterms:created xsi:type="dcterms:W3CDTF">2022-12-16T08:47:00Z</dcterms:created>
  <dcterms:modified xsi:type="dcterms:W3CDTF">2023-05-04T06:49:00Z</dcterms:modified>
</cp:coreProperties>
</file>